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Theme="minorEastAsia" w:hAnsiTheme="minorEastAsia" w:eastAsiaTheme="minorEastAsia" w:cstheme="minorEastAsia"/>
          <w:b/>
          <w:bCs/>
          <w:color w:val="auto"/>
          <w:sz w:val="28"/>
          <w:szCs w:val="28"/>
          <w:lang w:eastAsia="zh-CN"/>
        </w:rPr>
      </w:pPr>
      <w:r>
        <w:rPr>
          <w:rFonts w:hint="eastAsia" w:asciiTheme="minorEastAsia" w:hAnsiTheme="minorEastAsia" w:eastAsiaTheme="minorEastAsia" w:cstheme="minorEastAsia"/>
          <w:b/>
          <w:bCs/>
          <w:color w:val="auto"/>
          <w:sz w:val="28"/>
          <w:szCs w:val="28"/>
        </w:rPr>
        <w:t>常州</w:t>
      </w:r>
      <w:r>
        <w:rPr>
          <w:rFonts w:hint="eastAsia" w:asciiTheme="minorEastAsia" w:hAnsiTheme="minorEastAsia" w:eastAsiaTheme="minorEastAsia" w:cstheme="minorEastAsia"/>
          <w:b/>
          <w:bCs/>
          <w:color w:val="auto"/>
          <w:sz w:val="28"/>
          <w:szCs w:val="28"/>
          <w:lang w:eastAsia="zh-CN"/>
        </w:rPr>
        <w:t>工业</w:t>
      </w:r>
      <w:r>
        <w:rPr>
          <w:rFonts w:hint="eastAsia" w:asciiTheme="minorEastAsia" w:hAnsiTheme="minorEastAsia" w:eastAsiaTheme="minorEastAsia" w:cstheme="minorEastAsia"/>
          <w:b/>
          <w:bCs/>
          <w:color w:val="auto"/>
          <w:sz w:val="28"/>
          <w:szCs w:val="28"/>
        </w:rPr>
        <w:t>职业技术学院</w:t>
      </w:r>
      <w:r>
        <w:rPr>
          <w:rFonts w:hint="eastAsia" w:asciiTheme="minorEastAsia" w:hAnsiTheme="minorEastAsia" w:eastAsiaTheme="minorEastAsia" w:cstheme="minorEastAsia"/>
          <w:b/>
          <w:bCs/>
          <w:color w:val="auto"/>
          <w:sz w:val="28"/>
          <w:szCs w:val="28"/>
          <w:lang w:val="en-US" w:eastAsia="zh-CN"/>
        </w:rPr>
        <w:t>学报</w:t>
      </w:r>
      <w:r>
        <w:rPr>
          <w:rFonts w:hint="eastAsia" w:asciiTheme="minorEastAsia" w:hAnsiTheme="minorEastAsia" w:eastAsiaTheme="minorEastAsia" w:cstheme="minorEastAsia"/>
          <w:b/>
          <w:bCs/>
          <w:color w:val="auto"/>
          <w:sz w:val="28"/>
          <w:szCs w:val="28"/>
          <w:lang w:eastAsia="zh-CN"/>
        </w:rPr>
        <w:t>印制</w:t>
      </w:r>
      <w:r>
        <w:rPr>
          <w:rFonts w:hint="eastAsia" w:asciiTheme="minorEastAsia" w:hAnsiTheme="minorEastAsia" w:eastAsiaTheme="minorEastAsia" w:cstheme="minorEastAsia"/>
          <w:b/>
          <w:bCs/>
          <w:color w:val="auto"/>
          <w:sz w:val="28"/>
          <w:szCs w:val="28"/>
          <w:lang w:val="en-US" w:eastAsia="zh-CN"/>
        </w:rPr>
        <w:t>采购项目</w:t>
      </w:r>
      <w:r>
        <w:rPr>
          <w:rFonts w:hint="eastAsia" w:asciiTheme="minorEastAsia" w:hAnsiTheme="minorEastAsia" w:eastAsiaTheme="minorEastAsia" w:cstheme="minorEastAsia"/>
          <w:b/>
          <w:bCs/>
          <w:color w:val="auto"/>
          <w:sz w:val="28"/>
          <w:szCs w:val="28"/>
          <w:lang w:eastAsia="zh-CN"/>
        </w:rPr>
        <w:t>询价文件</w:t>
      </w:r>
    </w:p>
    <w:p>
      <w:pPr>
        <w:pStyle w:val="2"/>
        <w:jc w:val="right"/>
        <w:rPr>
          <w:rFonts w:hint="default" w:ascii="宋体" w:hAnsi="宋体" w:eastAsia="宋体" w:cs="宋体"/>
          <w:b/>
          <w:bCs/>
          <w:kern w:val="0"/>
          <w:sz w:val="24"/>
          <w:szCs w:val="24"/>
          <w:lang w:val="en-US" w:eastAsia="zh-CN" w:bidi="ar"/>
        </w:rPr>
      </w:pPr>
      <w:r>
        <w:rPr>
          <w:rFonts w:hint="eastAsia" w:ascii="宋体" w:hAnsi="宋体" w:eastAsia="宋体" w:cs="宋体"/>
          <w:b/>
          <w:bCs/>
          <w:kern w:val="0"/>
          <w:sz w:val="24"/>
          <w:szCs w:val="24"/>
          <w:lang w:val="en-US" w:eastAsia="zh-CN" w:bidi="ar"/>
        </w:rPr>
        <w:t>项目编号：CZGYX20220511号</w:t>
      </w:r>
    </w:p>
    <w:p>
      <w:pPr>
        <w:jc w:val="center"/>
        <w:rPr>
          <w:rFonts w:hint="eastAsia" w:asciiTheme="minorEastAsia" w:hAnsiTheme="minorEastAsia" w:eastAsiaTheme="minorEastAsia" w:cstheme="minorEastAsia"/>
          <w:color w:val="auto"/>
          <w:sz w:val="21"/>
          <w:szCs w:val="21"/>
        </w:rPr>
      </w:pPr>
    </w:p>
    <w:p>
      <w:pPr>
        <w:pStyle w:val="6"/>
        <w:widowControl/>
        <w:spacing w:before="0" w:beforeAutospacing="0" w:after="0" w:afterAutospacing="0" w:line="450" w:lineRule="atLeast"/>
        <w:ind w:left="1680" w:leftChars="368" w:hanging="723" w:hangingChars="300"/>
        <w:rPr>
          <w:rFonts w:hint="eastAsia" w:ascii="宋体" w:hAnsi="宋体" w:eastAsia="宋体" w:cs="宋体"/>
          <w:b/>
          <w:bCs/>
          <w:kern w:val="0"/>
          <w:sz w:val="24"/>
          <w:szCs w:val="24"/>
          <w:lang w:val="en-US" w:eastAsia="zh-CN" w:bidi="ar"/>
        </w:rPr>
      </w:pPr>
      <w:r>
        <w:rPr>
          <w:rFonts w:hint="eastAsia" w:ascii="宋体" w:hAnsi="宋体" w:eastAsia="宋体" w:cs="宋体"/>
          <w:b/>
          <w:bCs/>
          <w:kern w:val="0"/>
          <w:sz w:val="24"/>
          <w:szCs w:val="24"/>
          <w:lang w:val="en-US" w:eastAsia="zh-CN" w:bidi="ar"/>
        </w:rPr>
        <w:t>一、项目名称：学报印制采购项目</w:t>
      </w:r>
    </w:p>
    <w:p>
      <w:pPr>
        <w:pStyle w:val="6"/>
        <w:widowControl/>
        <w:spacing w:before="0" w:beforeAutospacing="0" w:after="0" w:afterAutospacing="0" w:line="450" w:lineRule="atLeast"/>
        <w:ind w:left="1680" w:leftChars="368" w:hanging="723" w:hangingChars="300"/>
        <w:rPr>
          <w:rFonts w:hint="eastAsia" w:ascii="宋体" w:hAnsi="宋体" w:eastAsia="宋体" w:cs="宋体"/>
          <w:b/>
          <w:bCs/>
          <w:kern w:val="0"/>
          <w:sz w:val="24"/>
          <w:szCs w:val="24"/>
          <w:lang w:val="en-US" w:eastAsia="zh-CN" w:bidi="ar"/>
        </w:rPr>
      </w:pPr>
      <w:r>
        <w:rPr>
          <w:rFonts w:hint="eastAsia" w:ascii="宋体" w:hAnsi="宋体" w:eastAsia="宋体" w:cs="宋体"/>
          <w:b/>
          <w:bCs/>
          <w:kern w:val="0"/>
          <w:sz w:val="24"/>
          <w:szCs w:val="24"/>
          <w:lang w:val="en-US" w:eastAsia="zh-CN" w:bidi="ar"/>
        </w:rPr>
        <w:t xml:space="preserve">二、招标单位：常州工业职业技术学院 </w:t>
      </w:r>
    </w:p>
    <w:p>
      <w:pPr>
        <w:pStyle w:val="6"/>
        <w:widowControl/>
        <w:spacing w:before="0" w:beforeAutospacing="0" w:after="0" w:afterAutospacing="0" w:line="450" w:lineRule="atLeast"/>
        <w:ind w:left="1680" w:leftChars="368" w:hanging="723" w:hangingChars="300"/>
        <w:rPr>
          <w:rFonts w:hint="eastAsia" w:ascii="宋体" w:hAnsi="宋体" w:eastAsia="宋体" w:cs="宋体"/>
          <w:b/>
          <w:bCs/>
          <w:kern w:val="0"/>
          <w:sz w:val="24"/>
          <w:szCs w:val="24"/>
          <w:lang w:val="en-US" w:eastAsia="zh-CN" w:bidi="ar"/>
        </w:rPr>
      </w:pPr>
      <w:r>
        <w:rPr>
          <w:rFonts w:hint="eastAsia" w:ascii="宋体" w:hAnsi="宋体" w:eastAsia="宋体" w:cs="宋体"/>
          <w:b/>
          <w:bCs/>
          <w:kern w:val="0"/>
          <w:sz w:val="24"/>
          <w:szCs w:val="24"/>
          <w:lang w:val="en-US" w:eastAsia="zh-CN" w:bidi="ar"/>
        </w:rPr>
        <w:t>三、投标单位资质要求：</w:t>
      </w:r>
    </w:p>
    <w:p>
      <w:pPr>
        <w:pStyle w:val="6"/>
        <w:widowControl/>
        <w:spacing w:before="0" w:beforeAutospacing="0" w:after="0" w:afterAutospacing="0" w:line="450" w:lineRule="atLeast"/>
        <w:ind w:left="1677" w:leftChars="368" w:hanging="720" w:hangingChars="300"/>
        <w:rPr>
          <w:rFonts w:hint="eastAsia" w:ascii="宋体" w:hAnsi="宋体" w:eastAsia="宋体" w:cs="宋体"/>
          <w:kern w:val="0"/>
          <w:sz w:val="24"/>
          <w:szCs w:val="24"/>
          <w:lang w:val="en-US" w:eastAsia="zh-CN" w:bidi="ar"/>
        </w:rPr>
      </w:pPr>
      <w:r>
        <w:rPr>
          <w:rFonts w:hint="eastAsia" w:ascii="宋体" w:hAnsi="宋体" w:eastAsia="宋体" w:cs="宋体"/>
          <w:kern w:val="0"/>
          <w:sz w:val="24"/>
          <w:szCs w:val="24"/>
          <w:lang w:val="en-US" w:eastAsia="zh-CN" w:bidi="ar"/>
        </w:rPr>
        <w:t>1.具有独立法人资格，相应的生产经营范围，有固定的经营场所和售后服务人员；</w:t>
      </w:r>
    </w:p>
    <w:p>
      <w:pPr>
        <w:pStyle w:val="6"/>
        <w:widowControl/>
        <w:spacing w:before="0" w:beforeAutospacing="0" w:after="0" w:afterAutospacing="0" w:line="450" w:lineRule="atLeast"/>
        <w:ind w:left="1677" w:leftChars="368" w:hanging="720" w:hangingChars="300"/>
        <w:rPr>
          <w:rFonts w:hint="eastAsia" w:ascii="宋体" w:hAnsi="宋体" w:eastAsia="宋体" w:cs="宋体"/>
          <w:kern w:val="0"/>
          <w:sz w:val="24"/>
          <w:szCs w:val="24"/>
          <w:lang w:val="en-US" w:eastAsia="zh-CN" w:bidi="ar"/>
        </w:rPr>
      </w:pPr>
      <w:r>
        <w:rPr>
          <w:rFonts w:hint="eastAsia" w:ascii="宋体" w:hAnsi="宋体" w:eastAsia="宋体" w:cs="宋体"/>
          <w:kern w:val="0"/>
          <w:sz w:val="24"/>
          <w:szCs w:val="24"/>
          <w:lang w:val="en-US" w:eastAsia="zh-CN" w:bidi="ar"/>
        </w:rPr>
        <w:t>2.投标人具有完善的售后服务制度和良好的售后服务记录；产品具有良好的信誉和相应的销售业绩；</w:t>
      </w:r>
    </w:p>
    <w:p>
      <w:pPr>
        <w:pStyle w:val="6"/>
        <w:widowControl/>
        <w:spacing w:before="0" w:beforeAutospacing="0" w:after="0" w:afterAutospacing="0" w:line="450" w:lineRule="atLeast"/>
        <w:ind w:left="1677" w:leftChars="368" w:hanging="720" w:hangingChars="300"/>
        <w:rPr>
          <w:rFonts w:hint="eastAsia" w:ascii="宋体" w:hAnsi="宋体" w:eastAsia="宋体" w:cs="宋体"/>
          <w:kern w:val="0"/>
          <w:sz w:val="24"/>
          <w:szCs w:val="24"/>
          <w:lang w:val="en-US" w:eastAsia="zh-CN" w:bidi="ar"/>
        </w:rPr>
      </w:pPr>
      <w:r>
        <w:rPr>
          <w:rFonts w:hint="eastAsia" w:ascii="宋体" w:hAnsi="宋体" w:eastAsia="宋体" w:cs="宋体"/>
          <w:kern w:val="0"/>
          <w:sz w:val="24"/>
          <w:szCs w:val="24"/>
          <w:lang w:val="en-US" w:eastAsia="zh-CN" w:bidi="ar"/>
        </w:rPr>
        <w:t>3.应有良好的商业信誉和健全的财务会计制度；</w:t>
      </w:r>
    </w:p>
    <w:p>
      <w:pPr>
        <w:pStyle w:val="6"/>
        <w:widowControl/>
        <w:spacing w:before="0" w:beforeAutospacing="0" w:after="0" w:afterAutospacing="0" w:line="450" w:lineRule="atLeast"/>
        <w:ind w:left="1677" w:leftChars="368" w:hanging="720" w:hangingChars="300"/>
        <w:rPr>
          <w:rFonts w:hint="eastAsia" w:ascii="宋体" w:hAnsi="宋体" w:eastAsia="宋体" w:cs="宋体"/>
          <w:kern w:val="0"/>
          <w:sz w:val="24"/>
          <w:szCs w:val="24"/>
          <w:lang w:val="en-US" w:eastAsia="zh-CN" w:bidi="ar"/>
        </w:rPr>
      </w:pPr>
      <w:r>
        <w:rPr>
          <w:rFonts w:hint="eastAsia" w:ascii="宋体" w:hAnsi="宋体" w:eastAsia="宋体" w:cs="宋体"/>
          <w:kern w:val="0"/>
          <w:sz w:val="24"/>
          <w:szCs w:val="24"/>
          <w:lang w:val="en-US" w:eastAsia="zh-CN" w:bidi="ar"/>
        </w:rPr>
        <w:t>4.应具备常州市承印公开出版物资质（具体企业名单见附件），有履行合同所必须的设备及专业技术能力；</w:t>
      </w:r>
    </w:p>
    <w:p>
      <w:pPr>
        <w:pStyle w:val="6"/>
        <w:widowControl/>
        <w:spacing w:before="0" w:beforeAutospacing="0" w:after="0" w:afterAutospacing="0" w:line="450" w:lineRule="atLeast"/>
        <w:ind w:left="957" w:leftChars="368" w:firstLine="0" w:firstLineChars="0"/>
        <w:rPr>
          <w:rFonts w:hint="eastAsia" w:ascii="宋体" w:hAnsi="宋体" w:eastAsia="宋体" w:cs="宋体"/>
          <w:kern w:val="0"/>
          <w:sz w:val="24"/>
          <w:szCs w:val="24"/>
          <w:lang w:val="en-US" w:eastAsia="zh-CN" w:bidi="ar"/>
        </w:rPr>
      </w:pPr>
      <w:r>
        <w:rPr>
          <w:rFonts w:hint="eastAsia" w:ascii="宋体" w:hAnsi="宋体" w:eastAsia="宋体" w:cs="宋体"/>
          <w:kern w:val="0"/>
          <w:sz w:val="24"/>
          <w:szCs w:val="24"/>
          <w:lang w:val="en-US" w:eastAsia="zh-CN" w:bidi="ar"/>
        </w:rPr>
        <w:t>5.未被“信用中国”网站（</w:t>
      </w:r>
      <w:r>
        <w:rPr>
          <w:rFonts w:hint="eastAsia" w:ascii="宋体" w:hAnsi="宋体" w:eastAsia="宋体" w:cs="宋体"/>
          <w:kern w:val="0"/>
          <w:sz w:val="24"/>
          <w:szCs w:val="24"/>
          <w:lang w:val="en-US" w:eastAsia="zh-CN" w:bidi="ar"/>
        </w:rPr>
        <w:drawing>
          <wp:inline distT="0" distB="0" distL="114300" distR="114300">
            <wp:extent cx="190500" cy="142875"/>
            <wp:effectExtent l="0" t="0" r="0" b="9525"/>
            <wp:docPr id="11" name="图片 2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21" descr="IMG_256"/>
                    <pic:cNvPicPr>
                      <a:picLocks noChangeAspect="1"/>
                    </pic:cNvPicPr>
                  </pic:nvPicPr>
                  <pic:blipFill>
                    <a:blip r:embed="rId4"/>
                    <a:stretch>
                      <a:fillRect/>
                    </a:stretch>
                  </pic:blipFill>
                  <pic:spPr>
                    <a:xfrm>
                      <a:off x="0" y="0"/>
                      <a:ext cx="190500" cy="142875"/>
                    </a:xfrm>
                    <a:prstGeom prst="rect">
                      <a:avLst/>
                    </a:prstGeom>
                    <a:noFill/>
                    <a:ln>
                      <a:noFill/>
                    </a:ln>
                  </pic:spPr>
                </pic:pic>
              </a:graphicData>
            </a:graphic>
          </wp:inline>
        </w:drawing>
      </w:r>
      <w:r>
        <w:rPr>
          <w:rFonts w:hint="eastAsia" w:ascii="宋体" w:hAnsi="宋体" w:eastAsia="宋体" w:cs="宋体"/>
          <w:kern w:val="0"/>
          <w:sz w:val="24"/>
          <w:szCs w:val="24"/>
          <w:lang w:val="en-US" w:eastAsia="zh-CN" w:bidi="ar"/>
        </w:rPr>
        <w:t>www.creditchina.gov.cn）列入失信被执行人、重大税收违法案件当事人名单、政府采购严重失信行为记录名单；</w:t>
      </w:r>
    </w:p>
    <w:p>
      <w:pPr>
        <w:pStyle w:val="6"/>
        <w:widowControl/>
        <w:spacing w:before="0" w:beforeAutospacing="0" w:after="0" w:afterAutospacing="0" w:line="450" w:lineRule="atLeast"/>
        <w:ind w:left="957" w:leftChars="368" w:firstLine="0" w:firstLineChars="0"/>
        <w:rPr>
          <w:rFonts w:hint="eastAsia" w:ascii="宋体" w:hAnsi="宋体" w:eastAsia="宋体" w:cs="宋体"/>
          <w:kern w:val="0"/>
          <w:sz w:val="24"/>
          <w:szCs w:val="24"/>
          <w:lang w:val="en-US" w:eastAsia="zh-CN" w:bidi="ar"/>
        </w:rPr>
      </w:pPr>
      <w:r>
        <w:rPr>
          <w:rFonts w:hint="eastAsia" w:ascii="宋体" w:hAnsi="宋体" w:eastAsia="宋体" w:cs="宋体"/>
          <w:kern w:val="0"/>
          <w:sz w:val="24"/>
          <w:szCs w:val="24"/>
          <w:lang w:val="en-US" w:eastAsia="zh-CN" w:bidi="ar"/>
        </w:rPr>
        <w:t>6.投标人具有近3年以来类似采购项目的成功案例，提供项目合同；</w:t>
      </w:r>
    </w:p>
    <w:p>
      <w:pPr>
        <w:pStyle w:val="6"/>
        <w:widowControl/>
        <w:spacing w:before="0" w:beforeAutospacing="0" w:after="0" w:afterAutospacing="0" w:line="450" w:lineRule="atLeast"/>
        <w:ind w:firstLine="960" w:firstLineChars="400"/>
        <w:rPr>
          <w:rFonts w:hint="eastAsia" w:ascii="宋体" w:hAnsi="宋体" w:eastAsia="宋体" w:cs="宋体"/>
          <w:kern w:val="0"/>
          <w:sz w:val="24"/>
          <w:szCs w:val="24"/>
          <w:lang w:val="en-US" w:eastAsia="zh-CN" w:bidi="ar"/>
        </w:rPr>
      </w:pPr>
      <w:r>
        <w:rPr>
          <w:rFonts w:hint="eastAsia" w:ascii="宋体" w:hAnsi="宋体" w:eastAsia="宋体" w:cs="宋体"/>
          <w:kern w:val="0"/>
          <w:sz w:val="24"/>
          <w:szCs w:val="24"/>
          <w:lang w:val="en-US" w:eastAsia="zh-CN" w:bidi="ar"/>
        </w:rPr>
        <w:t>7.本项目不接受联合投标，不得转包分包。</w:t>
      </w:r>
    </w:p>
    <w:p>
      <w:pPr>
        <w:pStyle w:val="6"/>
        <w:widowControl/>
        <w:spacing w:before="0" w:beforeAutospacing="0" w:after="0" w:afterAutospacing="0" w:line="450" w:lineRule="atLeast"/>
        <w:ind w:left="1680" w:leftChars="368" w:hanging="723" w:hangingChars="300"/>
        <w:rPr>
          <w:rFonts w:hint="eastAsia" w:ascii="宋体" w:hAnsi="宋体" w:eastAsia="宋体" w:cs="宋体"/>
          <w:b/>
          <w:bCs/>
          <w:sz w:val="24"/>
          <w:szCs w:val="24"/>
        </w:rPr>
      </w:pPr>
      <w:r>
        <w:rPr>
          <w:rFonts w:hint="eastAsia" w:ascii="宋体" w:hAnsi="宋体" w:eastAsia="宋体" w:cs="宋体"/>
          <w:b/>
          <w:bCs/>
          <w:sz w:val="24"/>
          <w:szCs w:val="24"/>
        </w:rPr>
        <w:t>四、</w:t>
      </w:r>
      <w:r>
        <w:rPr>
          <w:rFonts w:ascii="宋体" w:hAnsi="宋体" w:eastAsia="宋体" w:cs="宋体"/>
          <w:b/>
          <w:bCs/>
          <w:sz w:val="24"/>
          <w:szCs w:val="24"/>
        </w:rPr>
        <w:t>招标项目及其规格、数量和要求</w:t>
      </w:r>
    </w:p>
    <w:tbl>
      <w:tblPr>
        <w:tblStyle w:val="7"/>
        <w:tblpPr w:leftFromText="180" w:rightFromText="180" w:vertAnchor="text" w:horzAnchor="page" w:tblpXSpec="center" w:tblpY="298"/>
        <w:tblOverlap w:val="never"/>
        <w:tblW w:w="12478"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9"/>
        <w:gridCol w:w="1102"/>
        <w:gridCol w:w="727"/>
        <w:gridCol w:w="912"/>
        <w:gridCol w:w="886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68" w:hRule="atLeast"/>
          <w:jc w:val="center"/>
        </w:trPr>
        <w:tc>
          <w:tcPr>
            <w:tcW w:w="869" w:type="dxa"/>
            <w:noWrap w:val="0"/>
            <w:vAlign w:val="center"/>
          </w:tcPr>
          <w:p>
            <w:pPr>
              <w:pStyle w:val="11"/>
              <w:rPr>
                <w:rFonts w:hint="eastAsia" w:asciiTheme="minorEastAsia" w:hAnsiTheme="minorEastAsia" w:eastAsiaTheme="minorEastAsia" w:cstheme="minorEastAsia"/>
                <w:b/>
                <w:color w:val="auto"/>
                <w:sz w:val="21"/>
                <w:szCs w:val="21"/>
                <w:lang w:val="en-US" w:eastAsia="zh-CN"/>
              </w:rPr>
            </w:pPr>
          </w:p>
          <w:p>
            <w:pPr>
              <w:pStyle w:val="11"/>
              <w:rPr>
                <w:rFonts w:hint="eastAsia"/>
                <w:color w:val="auto"/>
                <w:lang w:val="en-US" w:eastAsia="zh-CN"/>
              </w:rPr>
            </w:pPr>
            <w:r>
              <w:rPr>
                <w:rFonts w:hint="eastAsia" w:asciiTheme="minorEastAsia" w:hAnsiTheme="minorEastAsia" w:eastAsiaTheme="minorEastAsia" w:cstheme="minorEastAsia"/>
                <w:b/>
                <w:color w:val="auto"/>
                <w:sz w:val="21"/>
                <w:szCs w:val="21"/>
                <w:lang w:val="en-US" w:eastAsia="zh-CN"/>
              </w:rPr>
              <w:t>序号</w:t>
            </w:r>
          </w:p>
          <w:p>
            <w:pPr>
              <w:pStyle w:val="11"/>
              <w:rPr>
                <w:rFonts w:hint="eastAsia"/>
                <w:color w:val="auto"/>
                <w:lang w:val="en-US" w:eastAsia="zh-CN"/>
              </w:rPr>
            </w:pPr>
          </w:p>
        </w:tc>
        <w:tc>
          <w:tcPr>
            <w:tcW w:w="1102" w:type="dxa"/>
            <w:noWrap w:val="0"/>
            <w:vAlign w:val="center"/>
          </w:tcPr>
          <w:p>
            <w:pPr>
              <w:jc w:val="center"/>
              <w:rPr>
                <w:rFonts w:hint="eastAsia" w:asciiTheme="minorEastAsia" w:hAnsiTheme="minorEastAsia" w:eastAsiaTheme="minorEastAsia" w:cstheme="minorEastAsia"/>
                <w:b/>
                <w:color w:val="auto"/>
                <w:sz w:val="21"/>
                <w:szCs w:val="21"/>
              </w:rPr>
            </w:pPr>
            <w:r>
              <w:rPr>
                <w:rFonts w:hint="eastAsia" w:asciiTheme="minorEastAsia" w:hAnsiTheme="minorEastAsia" w:eastAsiaTheme="minorEastAsia" w:cstheme="minorEastAsia"/>
                <w:b/>
                <w:color w:val="auto"/>
                <w:sz w:val="21"/>
                <w:szCs w:val="21"/>
              </w:rPr>
              <w:t>名称</w:t>
            </w:r>
          </w:p>
        </w:tc>
        <w:tc>
          <w:tcPr>
            <w:tcW w:w="727" w:type="dxa"/>
            <w:noWrap w:val="0"/>
            <w:vAlign w:val="center"/>
          </w:tcPr>
          <w:p>
            <w:pPr>
              <w:jc w:val="center"/>
              <w:rPr>
                <w:rFonts w:hint="eastAsia" w:asciiTheme="minorEastAsia" w:hAnsiTheme="minorEastAsia" w:eastAsiaTheme="minorEastAsia" w:cstheme="minorEastAsia"/>
                <w:b/>
                <w:color w:val="auto"/>
                <w:sz w:val="21"/>
                <w:szCs w:val="21"/>
                <w:lang w:eastAsia="zh-CN"/>
              </w:rPr>
            </w:pPr>
            <w:r>
              <w:rPr>
                <w:rFonts w:hint="eastAsia" w:asciiTheme="minorEastAsia" w:hAnsiTheme="minorEastAsia" w:eastAsiaTheme="minorEastAsia" w:cstheme="minorEastAsia"/>
                <w:b/>
                <w:color w:val="auto"/>
                <w:sz w:val="21"/>
                <w:szCs w:val="21"/>
                <w:lang w:eastAsia="zh-CN"/>
              </w:rPr>
              <w:t>数量</w:t>
            </w:r>
          </w:p>
        </w:tc>
        <w:tc>
          <w:tcPr>
            <w:tcW w:w="912" w:type="dxa"/>
            <w:noWrap w:val="0"/>
            <w:vAlign w:val="center"/>
          </w:tcPr>
          <w:p>
            <w:pPr>
              <w:jc w:val="center"/>
              <w:rPr>
                <w:rFonts w:hint="eastAsia" w:asciiTheme="minorEastAsia" w:hAnsiTheme="minorEastAsia" w:eastAsiaTheme="minorEastAsia" w:cstheme="minorEastAsia"/>
                <w:b/>
                <w:color w:val="auto"/>
                <w:sz w:val="21"/>
                <w:szCs w:val="21"/>
                <w:lang w:eastAsia="zh-CN"/>
              </w:rPr>
            </w:pPr>
            <w:r>
              <w:rPr>
                <w:rFonts w:hint="eastAsia" w:asciiTheme="minorEastAsia" w:hAnsiTheme="minorEastAsia" w:eastAsiaTheme="minorEastAsia" w:cstheme="minorEastAsia"/>
                <w:b/>
                <w:color w:val="auto"/>
                <w:sz w:val="21"/>
                <w:szCs w:val="21"/>
                <w:lang w:eastAsia="zh-CN"/>
              </w:rPr>
              <w:t>单位</w:t>
            </w:r>
          </w:p>
        </w:tc>
        <w:tc>
          <w:tcPr>
            <w:tcW w:w="8868" w:type="dxa"/>
            <w:noWrap w:val="0"/>
            <w:vAlign w:val="center"/>
          </w:tcPr>
          <w:p>
            <w:pPr>
              <w:jc w:val="center"/>
              <w:rPr>
                <w:rFonts w:hint="default" w:asciiTheme="minorEastAsia" w:hAnsiTheme="minorEastAsia" w:eastAsiaTheme="minorEastAsia" w:cstheme="minorEastAsia"/>
                <w:b/>
                <w:color w:val="auto"/>
                <w:sz w:val="21"/>
                <w:szCs w:val="21"/>
                <w:lang w:val="en-US" w:eastAsia="zh-CN"/>
              </w:rPr>
            </w:pPr>
            <w:r>
              <w:rPr>
                <w:rFonts w:hint="eastAsia" w:asciiTheme="minorEastAsia" w:hAnsiTheme="minorEastAsia" w:eastAsiaTheme="minorEastAsia" w:cstheme="minorEastAsia"/>
                <w:b/>
                <w:color w:val="auto"/>
                <w:sz w:val="21"/>
                <w:szCs w:val="21"/>
                <w:lang w:val="en-US" w:eastAsia="zh-CN"/>
              </w:rPr>
              <w:t>参数要求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88" w:hRule="atLeast"/>
          <w:jc w:val="center"/>
        </w:trPr>
        <w:tc>
          <w:tcPr>
            <w:tcW w:w="869" w:type="dxa"/>
            <w:noWrap w:val="0"/>
            <w:vAlign w:val="center"/>
          </w:tcPr>
          <w:p>
            <w:pPr>
              <w:jc w:val="center"/>
              <w:rPr>
                <w:rFonts w:hint="eastAsia" w:asciiTheme="minorEastAsia" w:hAnsiTheme="minorEastAsia" w:eastAsiaTheme="minorEastAsia" w:cstheme="minorEastAsia"/>
                <w:color w:val="auto"/>
                <w:kern w:val="2"/>
                <w:sz w:val="21"/>
                <w:szCs w:val="21"/>
                <w:lang w:val="en-US" w:eastAsia="zh-CN" w:bidi="ar-SA"/>
              </w:rPr>
            </w:pPr>
            <w:r>
              <w:rPr>
                <w:rFonts w:hint="eastAsia" w:asciiTheme="minorEastAsia" w:hAnsiTheme="minorEastAsia" w:eastAsiaTheme="minorEastAsia" w:cstheme="minorEastAsia"/>
                <w:color w:val="auto"/>
                <w:sz w:val="21"/>
                <w:szCs w:val="21"/>
              </w:rPr>
              <w:t>1</w:t>
            </w:r>
          </w:p>
        </w:tc>
        <w:tc>
          <w:tcPr>
            <w:tcW w:w="1102" w:type="dxa"/>
            <w:noWrap w:val="0"/>
            <w:vAlign w:val="center"/>
          </w:tcPr>
          <w:p>
            <w:pPr>
              <w:jc w:val="center"/>
              <w:rPr>
                <w:rFonts w:hint="default" w:asciiTheme="minorEastAsia" w:hAnsiTheme="minorEastAsia" w:eastAsiaTheme="minorEastAsia" w:cstheme="minorEastAsia"/>
                <w:color w:val="auto"/>
                <w:kern w:val="2"/>
                <w:sz w:val="21"/>
                <w:szCs w:val="21"/>
                <w:lang w:val="en-US" w:eastAsia="zh-CN" w:bidi="ar-SA"/>
              </w:rPr>
            </w:pPr>
            <w:r>
              <w:rPr>
                <w:rFonts w:hint="eastAsia" w:asciiTheme="minorEastAsia" w:hAnsiTheme="minorEastAsia" w:eastAsiaTheme="minorEastAsia" w:cstheme="minorEastAsia"/>
                <w:color w:val="auto"/>
                <w:sz w:val="21"/>
                <w:szCs w:val="21"/>
                <w:lang w:val="en-US" w:eastAsia="zh-CN"/>
              </w:rPr>
              <w:t>学报印制</w:t>
            </w:r>
          </w:p>
        </w:tc>
        <w:tc>
          <w:tcPr>
            <w:tcW w:w="727" w:type="dxa"/>
            <w:noWrap w:val="0"/>
            <w:vAlign w:val="center"/>
          </w:tcPr>
          <w:p>
            <w:pPr>
              <w:jc w:val="center"/>
              <w:rPr>
                <w:rFonts w:hint="default" w:asciiTheme="minorEastAsia" w:hAnsiTheme="minorEastAsia" w:eastAsiaTheme="minorEastAsia" w:cstheme="minorEastAsia"/>
                <w:color w:val="auto"/>
                <w:kern w:val="2"/>
                <w:sz w:val="21"/>
                <w:szCs w:val="21"/>
                <w:lang w:val="en-US" w:eastAsia="zh-CN" w:bidi="ar-SA"/>
              </w:rPr>
            </w:pPr>
            <w:r>
              <w:rPr>
                <w:rFonts w:hint="eastAsia" w:asciiTheme="minorEastAsia" w:hAnsiTheme="minorEastAsia" w:eastAsiaTheme="minorEastAsia" w:cstheme="minorEastAsia"/>
                <w:color w:val="auto"/>
                <w:kern w:val="2"/>
                <w:sz w:val="21"/>
                <w:szCs w:val="21"/>
                <w:lang w:val="en-US" w:eastAsia="zh-CN" w:bidi="ar-SA"/>
              </w:rPr>
              <w:t>2800</w:t>
            </w:r>
          </w:p>
        </w:tc>
        <w:tc>
          <w:tcPr>
            <w:tcW w:w="912" w:type="dxa"/>
            <w:noWrap w:val="0"/>
            <w:vAlign w:val="center"/>
          </w:tcPr>
          <w:p>
            <w:pPr>
              <w:jc w:val="center"/>
              <w:rPr>
                <w:rFonts w:hint="eastAsia" w:asciiTheme="minorEastAsia" w:hAnsiTheme="minorEastAsia" w:eastAsiaTheme="minorEastAsia" w:cstheme="minorEastAsia"/>
                <w:color w:val="auto"/>
                <w:sz w:val="21"/>
                <w:szCs w:val="21"/>
                <w:lang w:eastAsia="zh-CN"/>
              </w:rPr>
            </w:pPr>
            <w:r>
              <w:rPr>
                <w:rFonts w:hint="eastAsia" w:asciiTheme="minorEastAsia" w:hAnsiTheme="minorEastAsia" w:eastAsiaTheme="minorEastAsia" w:cstheme="minorEastAsia"/>
                <w:color w:val="auto"/>
                <w:sz w:val="21"/>
                <w:szCs w:val="21"/>
                <w:lang w:val="en-US" w:eastAsia="zh-CN"/>
              </w:rPr>
              <w:t>册</w:t>
            </w:r>
          </w:p>
        </w:tc>
        <w:tc>
          <w:tcPr>
            <w:tcW w:w="8868" w:type="dxa"/>
            <w:noWrap w:val="0"/>
            <w:vAlign w:val="center"/>
          </w:tcPr>
          <w:p>
            <w:pPr>
              <w:rPr>
                <w:rFonts w:hint="eastAsia" w:asciiTheme="minorEastAsia" w:hAnsiTheme="minorEastAsia" w:eastAsiaTheme="minorEastAsia" w:cstheme="minorEastAsia"/>
                <w:color w:val="auto"/>
                <w:kern w:val="2"/>
                <w:sz w:val="21"/>
                <w:szCs w:val="21"/>
                <w:lang w:val="en-US" w:eastAsia="zh-CN" w:bidi="ar-SA"/>
              </w:rPr>
            </w:pPr>
            <w:r>
              <w:rPr>
                <w:rFonts w:hint="eastAsia" w:asciiTheme="minorEastAsia" w:hAnsiTheme="minorEastAsia" w:eastAsiaTheme="minorEastAsia" w:cstheme="minorEastAsia"/>
                <w:color w:val="auto"/>
                <w:sz w:val="21"/>
                <w:szCs w:val="21"/>
                <w:lang w:val="en-US" w:eastAsia="zh-CN"/>
              </w:rPr>
              <w:t>成品21*28.5CM,封面封底157g铜版纸,双面彩色印刷；内页90P左右，70克双胶纸黑白印，胶装。刊物文字内容及部分图片由学校提供。《现代职业教育研究》全年4期，每期印数700册。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5" w:hRule="atLeast"/>
          <w:jc w:val="center"/>
        </w:trPr>
        <w:tc>
          <w:tcPr>
            <w:tcW w:w="12478" w:type="dxa"/>
            <w:gridSpan w:val="5"/>
            <w:noWrap w:val="0"/>
            <w:vAlign w:val="center"/>
          </w:tcPr>
          <w:p>
            <w:pPr>
              <w:tabs>
                <w:tab w:val="left" w:pos="3134"/>
              </w:tabs>
              <w:jc w:val="both"/>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注：以上数量为每年的预估数量，实际数量以使用部门提供的清单为准。</w:t>
            </w:r>
          </w:p>
        </w:tc>
      </w:tr>
    </w:tbl>
    <w:p>
      <w:pPr>
        <w:keepNext w:val="0"/>
        <w:keepLines w:val="0"/>
        <w:pageBreakBefore w:val="0"/>
        <w:widowControl w:val="0"/>
        <w:numPr>
          <w:ilvl w:val="0"/>
          <w:numId w:val="1"/>
        </w:numPr>
        <w:kinsoku/>
        <w:wordWrap/>
        <w:overflowPunct/>
        <w:topLinePunct w:val="0"/>
        <w:bidi w:val="0"/>
        <w:snapToGrid/>
        <w:ind w:firstLine="482" w:firstLineChars="200"/>
        <w:textAlignment w:val="auto"/>
        <w:rPr>
          <w:rFonts w:hint="eastAsia" w:ascii="宋体" w:hAnsi="宋体" w:eastAsia="宋体" w:cs="宋体"/>
          <w:b/>
          <w:bCs/>
          <w:kern w:val="0"/>
          <w:sz w:val="24"/>
          <w:szCs w:val="24"/>
          <w:lang w:val="en-US" w:eastAsia="zh-CN" w:bidi="ar"/>
        </w:rPr>
      </w:pPr>
      <w:r>
        <w:rPr>
          <w:rFonts w:hint="eastAsia" w:ascii="宋体" w:hAnsi="宋体" w:eastAsia="宋体" w:cs="宋体"/>
          <w:b/>
          <w:bCs/>
          <w:kern w:val="0"/>
          <w:sz w:val="24"/>
          <w:szCs w:val="24"/>
          <w:lang w:val="en-US" w:eastAsia="zh-CN" w:bidi="ar"/>
        </w:rPr>
        <w:t>价格及送货方式</w:t>
      </w:r>
    </w:p>
    <w:p>
      <w:pPr>
        <w:keepNext w:val="0"/>
        <w:keepLines w:val="0"/>
        <w:pageBreakBefore w:val="0"/>
        <w:widowControl w:val="0"/>
        <w:kinsoku/>
        <w:wordWrap/>
        <w:overflowPunct/>
        <w:topLinePunct w:val="0"/>
        <w:bidi w:val="0"/>
        <w:snapToGrid/>
        <w:ind w:firstLine="480" w:firstLineChars="200"/>
        <w:textAlignment w:val="auto"/>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项目的总价最高限价为</w:t>
      </w:r>
      <w:r>
        <w:rPr>
          <w:rFonts w:hint="eastAsia" w:ascii="宋体" w:hAnsi="宋体" w:eastAsia="宋体" w:cs="宋体"/>
          <w:b/>
          <w:bCs/>
          <w:color w:val="auto"/>
          <w:sz w:val="24"/>
          <w:szCs w:val="24"/>
          <w:u w:val="single"/>
          <w:lang w:val="en-US" w:eastAsia="zh-CN"/>
        </w:rPr>
        <w:t xml:space="preserve">  2.8万</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b/>
          <w:bCs/>
          <w:color w:val="auto"/>
          <w:sz w:val="24"/>
          <w:szCs w:val="24"/>
          <w:lang w:val="en-US" w:eastAsia="zh-CN"/>
        </w:rPr>
        <w:t>元</w:t>
      </w:r>
      <w:r>
        <w:rPr>
          <w:rFonts w:hint="eastAsia" w:ascii="宋体" w:hAnsi="宋体" w:eastAsia="宋体" w:cs="宋体"/>
          <w:color w:val="auto"/>
          <w:sz w:val="24"/>
          <w:szCs w:val="24"/>
          <w:lang w:eastAsia="zh-CN"/>
        </w:rPr>
        <w:t>，供应商报价不得高于总价最高限价</w:t>
      </w:r>
      <w:r>
        <w:rPr>
          <w:rFonts w:hint="eastAsia" w:ascii="宋体" w:hAnsi="宋体" w:eastAsia="宋体" w:cs="宋体"/>
          <w:b/>
          <w:bCs/>
          <w:color w:val="auto"/>
          <w:sz w:val="24"/>
          <w:szCs w:val="24"/>
          <w:lang w:eastAsia="zh-CN"/>
        </w:rPr>
        <w:t>否则报价无效</w:t>
      </w:r>
      <w:r>
        <w:rPr>
          <w:rFonts w:hint="eastAsia" w:ascii="宋体" w:hAnsi="宋体" w:eastAsia="宋体" w:cs="宋体"/>
          <w:color w:val="auto"/>
          <w:sz w:val="24"/>
          <w:szCs w:val="24"/>
          <w:lang w:eastAsia="zh-CN"/>
        </w:rPr>
        <w:t>。产品需求</w:t>
      </w:r>
      <w:r>
        <w:rPr>
          <w:rFonts w:hint="eastAsia" w:ascii="宋体" w:hAnsi="宋体" w:eastAsia="宋体" w:cs="宋体"/>
          <w:color w:val="auto"/>
          <w:sz w:val="24"/>
          <w:szCs w:val="24"/>
        </w:rPr>
        <w:t>实际总数量</w:t>
      </w:r>
      <w:r>
        <w:rPr>
          <w:rFonts w:hint="eastAsia" w:ascii="宋体" w:hAnsi="宋体" w:eastAsia="宋体" w:cs="宋体"/>
          <w:b/>
          <w:bCs/>
          <w:color w:val="auto"/>
          <w:sz w:val="24"/>
          <w:szCs w:val="24"/>
        </w:rPr>
        <w:t>按实结算</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rPr>
        <w:t>按需求分多次送货</w:t>
      </w:r>
      <w:r>
        <w:rPr>
          <w:rFonts w:hint="eastAsia" w:ascii="宋体" w:hAnsi="宋体" w:eastAsia="宋体" w:cs="宋体"/>
          <w:color w:val="auto"/>
          <w:sz w:val="24"/>
          <w:szCs w:val="24"/>
          <w:lang w:eastAsia="zh-CN"/>
        </w:rPr>
        <w:t>。</w:t>
      </w:r>
    </w:p>
    <w:p>
      <w:pPr>
        <w:keepNext w:val="0"/>
        <w:keepLines w:val="0"/>
        <w:pageBreakBefore w:val="0"/>
        <w:widowControl w:val="0"/>
        <w:numPr>
          <w:ilvl w:val="0"/>
          <w:numId w:val="1"/>
        </w:numPr>
        <w:kinsoku/>
        <w:wordWrap/>
        <w:overflowPunct/>
        <w:topLinePunct w:val="0"/>
        <w:bidi w:val="0"/>
        <w:snapToGrid/>
        <w:ind w:firstLine="482" w:firstLineChars="200"/>
        <w:textAlignment w:val="auto"/>
        <w:rPr>
          <w:rFonts w:hint="eastAsia" w:ascii="宋体" w:hAnsi="宋体" w:eastAsia="宋体" w:cs="宋体"/>
          <w:b/>
          <w:bCs/>
          <w:color w:val="auto"/>
          <w:sz w:val="24"/>
          <w:szCs w:val="24"/>
        </w:rPr>
      </w:pPr>
      <w:r>
        <w:rPr>
          <w:rFonts w:hint="eastAsia" w:ascii="宋体" w:hAnsi="宋体" w:eastAsia="宋体" w:cs="宋体"/>
          <w:b/>
          <w:bCs/>
          <w:color w:val="auto"/>
          <w:sz w:val="24"/>
          <w:szCs w:val="24"/>
        </w:rPr>
        <w:t>其他要求：</w:t>
      </w:r>
    </w:p>
    <w:p>
      <w:pPr>
        <w:keepNext w:val="0"/>
        <w:keepLines w:val="0"/>
        <w:pageBreakBefore w:val="0"/>
        <w:widowControl w:val="0"/>
        <w:kinsoku/>
        <w:wordWrap/>
        <w:overflowPunct/>
        <w:topLinePunct w:val="0"/>
        <w:bidi w:val="0"/>
        <w:snapToGrid/>
        <w:ind w:left="478" w:leftChars="184" w:firstLine="0" w:firstLineChars="0"/>
        <w:textAlignment w:val="auto"/>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1.</w:t>
      </w:r>
      <w:r>
        <w:rPr>
          <w:rFonts w:hint="eastAsia" w:ascii="宋体" w:hAnsi="宋体" w:eastAsia="宋体" w:cs="宋体"/>
          <w:color w:val="auto"/>
          <w:sz w:val="24"/>
          <w:szCs w:val="24"/>
        </w:rPr>
        <w:t>货物需由经销商送至我单位要求的指定地点，必须在学校指定的交货时间内将全部成品送货上门，不得延误，不得外流。</w:t>
      </w:r>
      <w:r>
        <w:rPr>
          <w:rFonts w:hint="eastAsia" w:ascii="宋体" w:hAnsi="宋体" w:eastAsia="宋体" w:cs="宋体"/>
          <w:color w:val="auto"/>
          <w:sz w:val="24"/>
          <w:szCs w:val="24"/>
        </w:rPr>
        <w:br w:type="textWrapping"/>
      </w:r>
      <w:r>
        <w:rPr>
          <w:rFonts w:hint="eastAsia" w:ascii="宋体" w:hAnsi="宋体" w:eastAsia="宋体" w:cs="宋体"/>
          <w:color w:val="auto"/>
          <w:sz w:val="24"/>
          <w:szCs w:val="24"/>
          <w:lang w:val="en-US" w:eastAsia="zh-CN"/>
        </w:rPr>
        <w:t>2.</w:t>
      </w:r>
      <w:r>
        <w:rPr>
          <w:rFonts w:hint="eastAsia" w:ascii="宋体" w:hAnsi="宋体" w:eastAsia="宋体" w:cs="宋体"/>
          <w:color w:val="auto"/>
          <w:sz w:val="24"/>
          <w:szCs w:val="24"/>
        </w:rPr>
        <w:t>具有提供售后服务和备品备件的能力，有保密义务，妥善保管备品备件，如发生流失，负相应法律责任。</w:t>
      </w:r>
      <w:r>
        <w:rPr>
          <w:rFonts w:hint="eastAsia" w:ascii="宋体" w:hAnsi="宋体" w:eastAsia="宋体" w:cs="宋体"/>
          <w:color w:val="auto"/>
          <w:sz w:val="24"/>
          <w:szCs w:val="24"/>
        </w:rPr>
        <w:br w:type="textWrapping"/>
      </w:r>
      <w:r>
        <w:rPr>
          <w:rFonts w:hint="eastAsia" w:ascii="宋体" w:hAnsi="宋体" w:eastAsia="宋体" w:cs="宋体"/>
          <w:color w:val="auto"/>
          <w:sz w:val="24"/>
          <w:szCs w:val="24"/>
          <w:lang w:val="en-US" w:eastAsia="zh-CN"/>
        </w:rPr>
        <w:t>3.</w:t>
      </w:r>
      <w:r>
        <w:rPr>
          <w:rFonts w:hint="eastAsia" w:ascii="宋体" w:hAnsi="宋体" w:eastAsia="宋体" w:cs="宋体"/>
          <w:color w:val="auto"/>
          <w:sz w:val="24"/>
          <w:szCs w:val="24"/>
        </w:rPr>
        <w:t>销售承诺：如果出现以次充好、以假充真、不及时供货、售后服务不到位的行为，须双倍赔偿学校损失，凡是在使用中发现封皮、破损、污损、错误等或内芯信息出错等情况，厂方要负责无偿且及时调换。</w:t>
      </w:r>
    </w:p>
    <w:p>
      <w:pPr>
        <w:keepNext w:val="0"/>
        <w:keepLines w:val="0"/>
        <w:pageBreakBefore w:val="0"/>
        <w:widowControl w:val="0"/>
        <w:kinsoku/>
        <w:wordWrap/>
        <w:overflowPunct/>
        <w:topLinePunct w:val="0"/>
        <w:bidi w:val="0"/>
        <w:snapToGrid/>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4.</w:t>
      </w:r>
      <w:r>
        <w:rPr>
          <w:rFonts w:hint="eastAsia" w:ascii="宋体" w:hAnsi="宋体" w:eastAsia="宋体" w:cs="宋体"/>
          <w:color w:val="auto"/>
          <w:sz w:val="24"/>
          <w:szCs w:val="24"/>
        </w:rPr>
        <w:t>付款方式：货到且验收合格支付总货款</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lang w:val="en-US" w:eastAsia="zh-CN"/>
        </w:rPr>
        <w:t>每学期结算一次</w:t>
      </w:r>
      <w:r>
        <w:rPr>
          <w:rFonts w:hint="eastAsia" w:ascii="宋体" w:hAnsi="宋体" w:eastAsia="宋体" w:cs="宋体"/>
          <w:color w:val="auto"/>
          <w:sz w:val="24"/>
          <w:szCs w:val="24"/>
        </w:rPr>
        <w:t>。</w:t>
      </w:r>
    </w:p>
    <w:p>
      <w:pPr>
        <w:pStyle w:val="11"/>
        <w:keepNext w:val="0"/>
        <w:keepLines w:val="0"/>
        <w:pageBreakBefore w:val="0"/>
        <w:widowControl w:val="0"/>
        <w:kinsoku/>
        <w:wordWrap/>
        <w:overflowPunct/>
        <w:topLinePunct w:val="0"/>
        <w:bidi w:val="0"/>
        <w:snapToGrid/>
        <w:ind w:firstLine="482" w:firstLineChars="200"/>
        <w:textAlignment w:val="auto"/>
        <w:rPr>
          <w:rFonts w:hint="eastAsia" w:ascii="宋体" w:hAnsi="宋体" w:eastAsia="宋体" w:cs="宋体"/>
          <w:b/>
          <w:bCs/>
          <w:color w:val="auto"/>
          <w:kern w:val="2"/>
          <w:sz w:val="24"/>
          <w:szCs w:val="24"/>
          <w:lang w:val="en-US" w:eastAsia="zh-CN" w:bidi="ar-SA"/>
        </w:rPr>
      </w:pPr>
      <w:r>
        <w:rPr>
          <w:rFonts w:hint="eastAsia" w:ascii="宋体" w:hAnsi="宋体" w:eastAsia="宋体" w:cs="宋体"/>
          <w:b/>
          <w:bCs/>
          <w:color w:val="auto"/>
          <w:kern w:val="2"/>
          <w:sz w:val="24"/>
          <w:szCs w:val="24"/>
          <w:lang w:val="en-US" w:eastAsia="zh-CN" w:bidi="ar-SA"/>
        </w:rPr>
        <w:t>5.供货服务期限：三年,合同一年一签。</w:t>
      </w:r>
    </w:p>
    <w:p>
      <w:pPr>
        <w:keepNext w:val="0"/>
        <w:keepLines w:val="0"/>
        <w:pageBreakBefore w:val="0"/>
        <w:widowControl w:val="0"/>
        <w:kinsoku/>
        <w:wordWrap/>
        <w:overflowPunct/>
        <w:topLinePunct w:val="0"/>
        <w:bidi w:val="0"/>
        <w:snapToGrid/>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6.</w:t>
      </w:r>
      <w:r>
        <w:rPr>
          <w:rFonts w:hint="eastAsia" w:ascii="宋体" w:hAnsi="宋体" w:eastAsia="宋体" w:cs="宋体"/>
          <w:color w:val="auto"/>
          <w:sz w:val="24"/>
          <w:szCs w:val="24"/>
        </w:rPr>
        <w:t>供应商报价时必须包含相应货物或者服务的供货、包装、运输、保险、安装调试管理、劳务、培训、办公设备、设备、工具、耗材、运送工具及耗材、利润、风险、税金及政策性文件规定等各项应有费用，以及为完成该项货物或者服务项目所涉及到的一切相关费用。</w:t>
      </w:r>
    </w:p>
    <w:p>
      <w:pPr>
        <w:keepNext w:val="0"/>
        <w:keepLines w:val="0"/>
        <w:pageBreakBefore w:val="0"/>
        <w:widowControl w:val="0"/>
        <w:kinsoku/>
        <w:wordWrap/>
        <w:overflowPunct/>
        <w:topLinePunct w:val="0"/>
        <w:bidi w:val="0"/>
        <w:snapToGrid/>
        <w:ind w:firstLine="482" w:firstLineChars="200"/>
        <w:textAlignment w:val="auto"/>
        <w:rPr>
          <w:rFonts w:hint="eastAsia" w:ascii="宋体" w:hAnsi="宋体" w:eastAsia="宋体" w:cs="宋体"/>
          <w:b/>
          <w:bCs/>
          <w:color w:val="auto"/>
          <w:sz w:val="24"/>
          <w:szCs w:val="24"/>
          <w:u w:val="single"/>
          <w:lang w:eastAsia="zh-CN"/>
        </w:rPr>
      </w:pPr>
      <w:r>
        <w:rPr>
          <w:rFonts w:hint="eastAsia" w:ascii="宋体" w:hAnsi="宋体" w:eastAsia="宋体" w:cs="宋体"/>
          <w:b/>
          <w:bCs/>
          <w:color w:val="auto"/>
          <w:sz w:val="24"/>
          <w:szCs w:val="24"/>
          <w:lang w:val="en-US" w:eastAsia="zh-CN"/>
        </w:rPr>
        <w:t>7.</w:t>
      </w:r>
      <w:r>
        <w:rPr>
          <w:rFonts w:hint="eastAsia" w:ascii="宋体" w:hAnsi="宋体" w:eastAsia="宋体" w:cs="宋体"/>
          <w:b/>
          <w:bCs/>
          <w:color w:val="auto"/>
          <w:sz w:val="24"/>
          <w:szCs w:val="24"/>
          <w:u w:val="single"/>
        </w:rPr>
        <w:t>报价供应商</w:t>
      </w:r>
      <w:r>
        <w:rPr>
          <w:rFonts w:hint="eastAsia" w:ascii="宋体" w:hAnsi="宋体" w:eastAsia="宋体" w:cs="宋体"/>
          <w:b/>
          <w:bCs/>
          <w:color w:val="auto"/>
          <w:sz w:val="24"/>
          <w:szCs w:val="24"/>
          <w:u w:val="single"/>
          <w:lang w:eastAsia="zh-CN"/>
        </w:rPr>
        <w:t>按照询价文件要求</w:t>
      </w:r>
      <w:r>
        <w:rPr>
          <w:rFonts w:hint="eastAsia" w:ascii="宋体" w:hAnsi="宋体" w:eastAsia="宋体" w:cs="宋体"/>
          <w:b/>
          <w:bCs/>
          <w:color w:val="auto"/>
          <w:sz w:val="24"/>
          <w:szCs w:val="24"/>
          <w:u w:val="single"/>
          <w:lang w:val="en-US" w:eastAsia="zh-CN"/>
        </w:rPr>
        <w:t>提供</w:t>
      </w:r>
      <w:r>
        <w:rPr>
          <w:rFonts w:hint="eastAsia" w:ascii="宋体" w:hAnsi="宋体" w:eastAsia="宋体" w:cs="宋体"/>
          <w:b/>
          <w:bCs/>
          <w:color w:val="auto"/>
          <w:sz w:val="24"/>
          <w:szCs w:val="24"/>
          <w:u w:val="single"/>
        </w:rPr>
        <w:t>所需资质证明</w:t>
      </w:r>
      <w:r>
        <w:rPr>
          <w:rFonts w:hint="eastAsia" w:ascii="宋体" w:hAnsi="宋体" w:eastAsia="宋体" w:cs="宋体"/>
          <w:b/>
          <w:bCs/>
          <w:color w:val="auto"/>
          <w:sz w:val="24"/>
          <w:szCs w:val="24"/>
          <w:u w:val="single"/>
          <w:lang w:eastAsia="zh-CN"/>
        </w:rPr>
        <w:t>材料</w:t>
      </w:r>
      <w:r>
        <w:rPr>
          <w:rFonts w:hint="eastAsia" w:ascii="宋体" w:hAnsi="宋体" w:eastAsia="宋体" w:cs="宋体"/>
          <w:b/>
          <w:bCs/>
          <w:color w:val="auto"/>
          <w:sz w:val="24"/>
          <w:szCs w:val="24"/>
          <w:u w:val="single"/>
        </w:rPr>
        <w:t>，否则视为无效报价</w:t>
      </w:r>
      <w:r>
        <w:rPr>
          <w:rFonts w:hint="eastAsia" w:ascii="宋体" w:hAnsi="宋体" w:eastAsia="宋体" w:cs="宋体"/>
          <w:b/>
          <w:bCs/>
          <w:color w:val="auto"/>
          <w:sz w:val="24"/>
          <w:szCs w:val="24"/>
          <w:u w:val="single"/>
          <w:lang w:eastAsia="zh-CN"/>
        </w:rPr>
        <w:t>。成交原则：在符合采购需求、质量和服务相等且报价未超过采购预算的前提下，以提出最低报价的响应单位为成交供应商。若最低报价相同，则依次按技术指标高优先、质量保证期长优先、交货期短优先、故障响应时间短优先的顺序排列选择成交供应商。</w:t>
      </w:r>
    </w:p>
    <w:p>
      <w:pPr>
        <w:keepNext w:val="0"/>
        <w:keepLines w:val="0"/>
        <w:pageBreakBefore w:val="0"/>
        <w:widowControl w:val="0"/>
        <w:kinsoku/>
        <w:wordWrap/>
        <w:overflowPunct/>
        <w:topLinePunct w:val="0"/>
        <w:bidi w:val="0"/>
        <w:snapToGrid/>
        <w:ind w:firstLine="482" w:firstLineChars="200"/>
        <w:textAlignment w:val="auto"/>
        <w:rPr>
          <w:rFonts w:hint="eastAsia" w:ascii="宋体" w:hAnsi="宋体" w:eastAsia="宋体" w:cs="宋体"/>
          <w:color w:val="auto"/>
          <w:sz w:val="24"/>
          <w:szCs w:val="24"/>
          <w:lang w:eastAsia="zh-CN"/>
        </w:rPr>
      </w:pPr>
      <w:r>
        <w:rPr>
          <w:rFonts w:hint="eastAsia" w:ascii="宋体" w:hAnsi="宋体" w:eastAsia="宋体" w:cs="宋体"/>
          <w:b/>
          <w:bCs/>
          <w:color w:val="auto"/>
          <w:sz w:val="24"/>
          <w:szCs w:val="24"/>
          <w:lang w:val="en-US" w:eastAsia="zh-CN"/>
        </w:rPr>
        <w:t>8.成交供应商按照参数要求提供样品，</w:t>
      </w:r>
      <w:r>
        <w:rPr>
          <w:rFonts w:hint="eastAsia" w:ascii="宋体" w:hAnsi="宋体" w:eastAsia="宋体" w:cs="宋体"/>
          <w:b/>
          <w:bCs/>
          <w:color w:val="auto"/>
          <w:sz w:val="24"/>
          <w:szCs w:val="24"/>
        </w:rPr>
        <w:t>样品须经使用部门书面确认后才可大批量印制产品。</w:t>
      </w:r>
      <w:r>
        <w:rPr>
          <w:rFonts w:hint="eastAsia" w:ascii="宋体" w:hAnsi="宋体" w:eastAsia="宋体" w:cs="宋体"/>
          <w:b/>
          <w:bCs/>
          <w:color w:val="auto"/>
          <w:sz w:val="24"/>
          <w:szCs w:val="24"/>
          <w:lang w:val="en-US" w:eastAsia="zh-CN"/>
        </w:rPr>
        <w:t xml:space="preserve"> </w:t>
      </w:r>
      <w:r>
        <w:rPr>
          <w:rFonts w:hint="eastAsia" w:ascii="宋体" w:hAnsi="宋体" w:eastAsia="宋体" w:cs="宋体"/>
          <w:color w:val="auto"/>
          <w:sz w:val="24"/>
          <w:szCs w:val="24"/>
          <w:lang w:val="en-US" w:eastAsia="zh-CN"/>
        </w:rPr>
        <w:t xml:space="preserve">                                                                                      </w:t>
      </w:r>
    </w:p>
    <w:p>
      <w:pPr>
        <w:keepNext w:val="0"/>
        <w:keepLines w:val="0"/>
        <w:pageBreakBefore w:val="0"/>
        <w:widowControl w:val="0"/>
        <w:numPr>
          <w:ilvl w:val="0"/>
          <w:numId w:val="1"/>
        </w:numPr>
        <w:kinsoku/>
        <w:wordWrap/>
        <w:overflowPunct/>
        <w:topLinePunct w:val="0"/>
        <w:bidi w:val="0"/>
        <w:snapToGrid/>
        <w:ind w:firstLine="482" w:firstLineChars="200"/>
        <w:textAlignment w:val="auto"/>
        <w:rPr>
          <w:rFonts w:hint="eastAsia" w:ascii="宋体" w:hAnsi="宋体" w:eastAsia="宋体" w:cs="宋体"/>
          <w:b/>
          <w:bCs/>
          <w:color w:val="auto"/>
          <w:sz w:val="24"/>
          <w:szCs w:val="24"/>
        </w:rPr>
      </w:pPr>
      <w:r>
        <w:rPr>
          <w:rFonts w:hint="eastAsia" w:ascii="宋体" w:hAnsi="宋体" w:eastAsia="宋体" w:cs="宋体"/>
          <w:b/>
          <w:bCs/>
          <w:color w:val="auto"/>
          <w:sz w:val="24"/>
          <w:szCs w:val="24"/>
        </w:rPr>
        <w:t>供应商</w:t>
      </w:r>
      <w:r>
        <w:rPr>
          <w:rFonts w:hint="eastAsia" w:ascii="宋体" w:hAnsi="宋体" w:eastAsia="宋体" w:cs="宋体"/>
          <w:b/>
          <w:bCs/>
          <w:color w:val="auto"/>
          <w:sz w:val="24"/>
          <w:szCs w:val="24"/>
          <w:lang w:eastAsia="zh-CN"/>
        </w:rPr>
        <w:t>需</w:t>
      </w:r>
      <w:r>
        <w:rPr>
          <w:rFonts w:hint="eastAsia" w:ascii="宋体" w:hAnsi="宋体" w:eastAsia="宋体" w:cs="宋体"/>
          <w:b/>
          <w:bCs/>
          <w:color w:val="auto"/>
          <w:sz w:val="24"/>
          <w:szCs w:val="24"/>
          <w:lang w:val="en-US" w:eastAsia="zh-CN"/>
        </w:rPr>
        <w:t>提供的</w:t>
      </w:r>
      <w:r>
        <w:rPr>
          <w:rFonts w:hint="eastAsia" w:ascii="宋体" w:hAnsi="宋体" w:eastAsia="宋体" w:cs="宋体"/>
          <w:b/>
          <w:bCs/>
          <w:color w:val="auto"/>
          <w:sz w:val="24"/>
          <w:szCs w:val="24"/>
          <w:lang w:eastAsia="zh-CN"/>
        </w:rPr>
        <w:t>资质证明材料</w:t>
      </w:r>
      <w:r>
        <w:rPr>
          <w:rFonts w:hint="eastAsia" w:ascii="宋体" w:hAnsi="宋体" w:eastAsia="宋体" w:cs="宋体"/>
          <w:b/>
          <w:bCs/>
          <w:color w:val="auto"/>
          <w:sz w:val="24"/>
          <w:szCs w:val="24"/>
        </w:rPr>
        <w:t>列表如下：</w:t>
      </w:r>
    </w:p>
    <w:p>
      <w:pPr>
        <w:keepNext w:val="0"/>
        <w:keepLines w:val="0"/>
        <w:pageBreakBefore w:val="0"/>
        <w:widowControl w:val="0"/>
        <w:numPr>
          <w:ilvl w:val="0"/>
          <w:numId w:val="0"/>
        </w:numPr>
        <w:kinsoku/>
        <w:wordWrap/>
        <w:overflowPunct/>
        <w:topLinePunct w:val="0"/>
        <w:bidi w:val="0"/>
        <w:snapToGrid/>
        <w:spacing w:line="360" w:lineRule="auto"/>
        <w:ind w:firstLine="480" w:firstLineChars="200"/>
        <w:textAlignment w:val="auto"/>
        <w:rPr>
          <w:rFonts w:hint="eastAsia" w:ascii="宋体" w:hAnsi="宋体" w:eastAsia="宋体" w:cs="宋体"/>
          <w:color w:val="auto"/>
          <w:sz w:val="24"/>
          <w:szCs w:val="24"/>
          <w:lang w:eastAsia="zh-CN"/>
        </w:rPr>
      </w:pPr>
      <w:r>
        <w:rPr>
          <w:rFonts w:hint="eastAsia" w:ascii="宋体" w:hAnsi="宋体" w:eastAsia="宋体" w:cs="宋体"/>
          <w:color w:val="auto"/>
          <w:sz w:val="24"/>
          <w:szCs w:val="24"/>
          <w:lang w:val="en-US" w:eastAsia="zh-CN"/>
        </w:rPr>
        <w:t>1.</w:t>
      </w:r>
      <w:r>
        <w:rPr>
          <w:rFonts w:hint="eastAsia" w:ascii="宋体" w:hAnsi="宋体" w:eastAsia="宋体" w:cs="宋体"/>
          <w:color w:val="auto"/>
          <w:sz w:val="24"/>
          <w:szCs w:val="24"/>
        </w:rPr>
        <w:t>技术参数偏离表(格式如下)</w:t>
      </w:r>
      <w:r>
        <w:rPr>
          <w:rFonts w:hint="eastAsia" w:ascii="宋体" w:hAnsi="宋体" w:eastAsia="宋体" w:cs="宋体"/>
          <w:color w:val="auto"/>
          <w:sz w:val="24"/>
          <w:szCs w:val="24"/>
          <w:lang w:eastAsia="zh-CN"/>
        </w:rPr>
        <w:t>：</w:t>
      </w:r>
    </w:p>
    <w:p>
      <w:pPr>
        <w:keepNext w:val="0"/>
        <w:keepLines w:val="0"/>
        <w:pageBreakBefore w:val="0"/>
        <w:widowControl w:val="0"/>
        <w:kinsoku/>
        <w:wordWrap/>
        <w:overflowPunct/>
        <w:topLinePunct w:val="0"/>
        <w:bidi w:val="0"/>
        <w:snapToGrid/>
        <w:ind w:firstLine="480" w:firstLineChars="200"/>
        <w:jc w:val="left"/>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投标单位应对</w:t>
      </w:r>
      <w:r>
        <w:rPr>
          <w:rFonts w:hint="eastAsia" w:ascii="宋体" w:hAnsi="宋体" w:eastAsia="宋体" w:cs="宋体"/>
          <w:color w:val="auto"/>
          <w:sz w:val="24"/>
          <w:szCs w:val="24"/>
          <w:lang w:eastAsia="zh-CN"/>
        </w:rPr>
        <w:t>询价</w:t>
      </w:r>
      <w:r>
        <w:rPr>
          <w:rFonts w:hint="eastAsia" w:ascii="宋体" w:hAnsi="宋体" w:eastAsia="宋体" w:cs="宋体"/>
          <w:color w:val="auto"/>
          <w:sz w:val="24"/>
          <w:szCs w:val="24"/>
        </w:rPr>
        <w:t>文件中规定的产品技术参数及服务要求给予充分的考虑。为了招标的需要，投标单位应将这些产品技术参数及服务要求的正负偏离情况按下表格式逐条提出。</w:t>
      </w:r>
    </w:p>
    <w:p>
      <w:pPr>
        <w:keepNext w:val="0"/>
        <w:keepLines w:val="0"/>
        <w:pageBreakBefore w:val="0"/>
        <w:widowControl w:val="0"/>
        <w:kinsoku/>
        <w:wordWrap/>
        <w:overflowPunct/>
        <w:topLinePunct w:val="0"/>
        <w:bidi w:val="0"/>
        <w:snapToGrid/>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如无偏离，请在本页上写“无”。</w:t>
      </w:r>
    </w:p>
    <w:p>
      <w:pPr>
        <w:pStyle w:val="11"/>
        <w:tabs>
          <w:tab w:val="left" w:pos="2709"/>
        </w:tabs>
        <w:ind w:firstLine="2741" w:firstLineChars="1300"/>
        <w:rPr>
          <w:rFonts w:hint="default"/>
          <w:color w:val="auto"/>
          <w:lang w:val="en-US" w:eastAsia="zh-CN"/>
        </w:rPr>
      </w:pPr>
      <w:r>
        <w:rPr>
          <w:rFonts w:hint="eastAsia" w:asciiTheme="minorEastAsia" w:hAnsiTheme="minorEastAsia" w:eastAsiaTheme="minorEastAsia" w:cstheme="minorEastAsia"/>
          <w:b/>
          <w:bCs/>
          <w:color w:val="auto"/>
          <w:sz w:val="21"/>
          <w:szCs w:val="21"/>
          <w:lang w:val="en-US" w:eastAsia="zh-CN"/>
        </w:rPr>
        <w:t>项目名称：</w:t>
      </w:r>
      <w:r>
        <w:rPr>
          <w:rFonts w:hint="eastAsia" w:asciiTheme="minorEastAsia" w:hAnsiTheme="minorEastAsia" w:eastAsiaTheme="minorEastAsia" w:cstheme="minorEastAsia"/>
          <w:b/>
          <w:bCs/>
          <w:color w:val="auto"/>
          <w:sz w:val="21"/>
          <w:szCs w:val="21"/>
          <w:u w:val="single"/>
          <w:lang w:val="en-US" w:eastAsia="zh-CN"/>
        </w:rPr>
        <w:t>学报印制采购项目</w:t>
      </w:r>
    </w:p>
    <w:p>
      <w:pPr>
        <w:ind w:firstLine="2741" w:firstLineChars="1300"/>
        <w:jc w:val="both"/>
        <w:rPr>
          <w:rFonts w:hint="eastAsia" w:asciiTheme="minorEastAsia" w:hAnsiTheme="minorEastAsia" w:eastAsiaTheme="minorEastAsia" w:cstheme="minorEastAsia"/>
          <w:b/>
          <w:bCs/>
          <w:color w:val="auto"/>
          <w:sz w:val="21"/>
          <w:szCs w:val="21"/>
          <w:lang w:val="en-US" w:eastAsia="zh-CN"/>
        </w:rPr>
      </w:pPr>
      <w:r>
        <w:rPr>
          <w:rFonts w:hint="eastAsia" w:asciiTheme="minorEastAsia" w:hAnsiTheme="minorEastAsia" w:eastAsiaTheme="minorEastAsia" w:cstheme="minorEastAsia"/>
          <w:b/>
          <w:bCs/>
          <w:color w:val="auto"/>
          <w:sz w:val="21"/>
          <w:szCs w:val="21"/>
          <w:lang w:val="en-US" w:eastAsia="zh-CN"/>
        </w:rPr>
        <w:t>项目编号</w:t>
      </w:r>
      <w:r>
        <w:rPr>
          <w:rFonts w:hint="eastAsia" w:asciiTheme="minorEastAsia" w:hAnsiTheme="minorEastAsia" w:eastAsiaTheme="minorEastAsia" w:cstheme="minorEastAsia"/>
          <w:b/>
          <w:bCs/>
          <w:color w:val="auto"/>
          <w:sz w:val="21"/>
          <w:szCs w:val="21"/>
        </w:rPr>
        <w:t>：</w:t>
      </w:r>
      <w:r>
        <w:rPr>
          <w:rFonts w:hint="eastAsia" w:asciiTheme="minorEastAsia" w:hAnsiTheme="minorEastAsia" w:eastAsiaTheme="minorEastAsia" w:cstheme="minorEastAsia"/>
          <w:b/>
          <w:bCs/>
          <w:color w:val="auto"/>
          <w:sz w:val="21"/>
          <w:szCs w:val="21"/>
          <w:u w:val="single"/>
          <w:lang w:val="en-US" w:eastAsia="zh-CN"/>
        </w:rPr>
        <w:t xml:space="preserve">              </w:t>
      </w:r>
      <w:r>
        <w:rPr>
          <w:rFonts w:hint="eastAsia" w:asciiTheme="minorEastAsia" w:hAnsiTheme="minorEastAsia" w:eastAsiaTheme="minorEastAsia" w:cstheme="minorEastAsia"/>
          <w:b/>
          <w:bCs/>
          <w:color w:val="auto"/>
          <w:sz w:val="21"/>
          <w:szCs w:val="21"/>
          <w:lang w:val="en-US" w:eastAsia="zh-CN"/>
        </w:rPr>
        <w:t xml:space="preserve">   </w:t>
      </w:r>
    </w:p>
    <w:tbl>
      <w:tblPr>
        <w:tblStyle w:val="7"/>
        <w:tblW w:w="8748"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32"/>
        <w:gridCol w:w="2132"/>
        <w:gridCol w:w="3044"/>
        <w:gridCol w:w="144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exact"/>
          <w:jc w:val="center"/>
        </w:trPr>
        <w:tc>
          <w:tcPr>
            <w:tcW w:w="2132" w:type="dxa"/>
            <w:noWrap w:val="0"/>
            <w:vAlign w:val="center"/>
          </w:tcPr>
          <w:p>
            <w:pPr>
              <w:jc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章节号</w:t>
            </w:r>
          </w:p>
        </w:tc>
        <w:tc>
          <w:tcPr>
            <w:tcW w:w="2132" w:type="dxa"/>
            <w:noWrap w:val="0"/>
            <w:vAlign w:val="center"/>
          </w:tcPr>
          <w:p>
            <w:pPr>
              <w:jc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供应商的偏离</w:t>
            </w:r>
          </w:p>
        </w:tc>
        <w:tc>
          <w:tcPr>
            <w:tcW w:w="3044" w:type="dxa"/>
            <w:noWrap w:val="0"/>
            <w:vAlign w:val="center"/>
          </w:tcPr>
          <w:p>
            <w:pPr>
              <w:jc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供应商偏离的理由</w:t>
            </w:r>
          </w:p>
        </w:tc>
        <w:tc>
          <w:tcPr>
            <w:tcW w:w="1440" w:type="dxa"/>
            <w:noWrap w:val="0"/>
            <w:vAlign w:val="center"/>
          </w:tcPr>
          <w:p>
            <w:pPr>
              <w:jc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51" w:hRule="exact"/>
          <w:jc w:val="center"/>
        </w:trPr>
        <w:tc>
          <w:tcPr>
            <w:tcW w:w="2132" w:type="dxa"/>
            <w:noWrap w:val="0"/>
            <w:vAlign w:val="top"/>
          </w:tcPr>
          <w:p>
            <w:pPr>
              <w:jc w:val="center"/>
              <w:rPr>
                <w:rFonts w:hint="eastAsia" w:asciiTheme="minorEastAsia" w:hAnsiTheme="minorEastAsia" w:eastAsiaTheme="minorEastAsia" w:cstheme="minorEastAsia"/>
                <w:color w:val="auto"/>
                <w:sz w:val="21"/>
                <w:szCs w:val="21"/>
              </w:rPr>
            </w:pPr>
          </w:p>
        </w:tc>
        <w:tc>
          <w:tcPr>
            <w:tcW w:w="2132" w:type="dxa"/>
            <w:noWrap w:val="0"/>
            <w:vAlign w:val="top"/>
          </w:tcPr>
          <w:p>
            <w:pPr>
              <w:jc w:val="center"/>
              <w:rPr>
                <w:rFonts w:hint="eastAsia" w:asciiTheme="minorEastAsia" w:hAnsiTheme="minorEastAsia" w:eastAsiaTheme="minorEastAsia" w:cstheme="minorEastAsia"/>
                <w:color w:val="auto"/>
                <w:sz w:val="21"/>
                <w:szCs w:val="21"/>
              </w:rPr>
            </w:pPr>
          </w:p>
        </w:tc>
        <w:tc>
          <w:tcPr>
            <w:tcW w:w="3044" w:type="dxa"/>
            <w:noWrap w:val="0"/>
            <w:vAlign w:val="top"/>
          </w:tcPr>
          <w:p>
            <w:pPr>
              <w:jc w:val="center"/>
              <w:rPr>
                <w:rFonts w:hint="eastAsia" w:asciiTheme="minorEastAsia" w:hAnsiTheme="minorEastAsia" w:eastAsiaTheme="minorEastAsia" w:cstheme="minorEastAsia"/>
                <w:color w:val="auto"/>
                <w:sz w:val="21"/>
                <w:szCs w:val="21"/>
              </w:rPr>
            </w:pPr>
          </w:p>
        </w:tc>
        <w:tc>
          <w:tcPr>
            <w:tcW w:w="1440" w:type="dxa"/>
            <w:noWrap w:val="0"/>
            <w:vAlign w:val="top"/>
          </w:tcPr>
          <w:p>
            <w:pPr>
              <w:jc w:val="center"/>
              <w:rPr>
                <w:rFonts w:hint="eastAsia" w:asciiTheme="minorEastAsia" w:hAnsiTheme="minorEastAsia" w:eastAsiaTheme="minorEastAsia" w:cstheme="minorEastAsia"/>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exact"/>
          <w:jc w:val="center"/>
        </w:trPr>
        <w:tc>
          <w:tcPr>
            <w:tcW w:w="2132" w:type="dxa"/>
            <w:noWrap w:val="0"/>
            <w:vAlign w:val="top"/>
          </w:tcPr>
          <w:p>
            <w:pPr>
              <w:jc w:val="center"/>
              <w:rPr>
                <w:rFonts w:hint="eastAsia" w:asciiTheme="minorEastAsia" w:hAnsiTheme="minorEastAsia" w:eastAsiaTheme="minorEastAsia" w:cstheme="minorEastAsia"/>
                <w:color w:val="auto"/>
                <w:sz w:val="21"/>
                <w:szCs w:val="21"/>
              </w:rPr>
            </w:pPr>
          </w:p>
        </w:tc>
        <w:tc>
          <w:tcPr>
            <w:tcW w:w="2132" w:type="dxa"/>
            <w:noWrap w:val="0"/>
            <w:vAlign w:val="top"/>
          </w:tcPr>
          <w:p>
            <w:pPr>
              <w:jc w:val="center"/>
              <w:rPr>
                <w:rFonts w:hint="eastAsia" w:asciiTheme="minorEastAsia" w:hAnsiTheme="minorEastAsia" w:eastAsiaTheme="minorEastAsia" w:cstheme="minorEastAsia"/>
                <w:color w:val="auto"/>
                <w:sz w:val="21"/>
                <w:szCs w:val="21"/>
              </w:rPr>
            </w:pPr>
          </w:p>
        </w:tc>
        <w:tc>
          <w:tcPr>
            <w:tcW w:w="3044" w:type="dxa"/>
            <w:noWrap w:val="0"/>
            <w:vAlign w:val="top"/>
          </w:tcPr>
          <w:p>
            <w:pPr>
              <w:jc w:val="center"/>
              <w:rPr>
                <w:rFonts w:hint="eastAsia" w:asciiTheme="minorEastAsia" w:hAnsiTheme="minorEastAsia" w:eastAsiaTheme="minorEastAsia" w:cstheme="minorEastAsia"/>
                <w:color w:val="auto"/>
                <w:sz w:val="21"/>
                <w:szCs w:val="21"/>
              </w:rPr>
            </w:pPr>
          </w:p>
        </w:tc>
        <w:tc>
          <w:tcPr>
            <w:tcW w:w="1440" w:type="dxa"/>
            <w:noWrap w:val="0"/>
            <w:vAlign w:val="top"/>
          </w:tcPr>
          <w:p>
            <w:pPr>
              <w:jc w:val="center"/>
              <w:rPr>
                <w:rFonts w:hint="eastAsia" w:asciiTheme="minorEastAsia" w:hAnsiTheme="minorEastAsia" w:eastAsiaTheme="minorEastAsia" w:cstheme="minorEastAsia"/>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7" w:hRule="exact"/>
          <w:jc w:val="center"/>
        </w:trPr>
        <w:tc>
          <w:tcPr>
            <w:tcW w:w="2132" w:type="dxa"/>
            <w:noWrap w:val="0"/>
            <w:vAlign w:val="top"/>
          </w:tcPr>
          <w:p>
            <w:pPr>
              <w:jc w:val="center"/>
              <w:rPr>
                <w:rFonts w:hint="eastAsia" w:asciiTheme="minorEastAsia" w:hAnsiTheme="minorEastAsia" w:eastAsiaTheme="minorEastAsia" w:cstheme="minorEastAsia"/>
                <w:color w:val="auto"/>
                <w:sz w:val="21"/>
                <w:szCs w:val="21"/>
              </w:rPr>
            </w:pPr>
          </w:p>
        </w:tc>
        <w:tc>
          <w:tcPr>
            <w:tcW w:w="2132" w:type="dxa"/>
            <w:noWrap w:val="0"/>
            <w:vAlign w:val="top"/>
          </w:tcPr>
          <w:p>
            <w:pPr>
              <w:jc w:val="center"/>
              <w:rPr>
                <w:rFonts w:hint="eastAsia" w:asciiTheme="minorEastAsia" w:hAnsiTheme="minorEastAsia" w:eastAsiaTheme="minorEastAsia" w:cstheme="minorEastAsia"/>
                <w:color w:val="auto"/>
                <w:sz w:val="21"/>
                <w:szCs w:val="21"/>
              </w:rPr>
            </w:pPr>
          </w:p>
        </w:tc>
        <w:tc>
          <w:tcPr>
            <w:tcW w:w="3044" w:type="dxa"/>
            <w:noWrap w:val="0"/>
            <w:vAlign w:val="top"/>
          </w:tcPr>
          <w:p>
            <w:pPr>
              <w:jc w:val="center"/>
              <w:rPr>
                <w:rFonts w:hint="eastAsia" w:asciiTheme="minorEastAsia" w:hAnsiTheme="minorEastAsia" w:eastAsiaTheme="minorEastAsia" w:cstheme="minorEastAsia"/>
                <w:color w:val="auto"/>
                <w:sz w:val="21"/>
                <w:szCs w:val="21"/>
              </w:rPr>
            </w:pPr>
          </w:p>
        </w:tc>
        <w:tc>
          <w:tcPr>
            <w:tcW w:w="1440" w:type="dxa"/>
            <w:noWrap w:val="0"/>
            <w:vAlign w:val="top"/>
          </w:tcPr>
          <w:p>
            <w:pPr>
              <w:jc w:val="center"/>
              <w:rPr>
                <w:rFonts w:hint="eastAsia" w:asciiTheme="minorEastAsia" w:hAnsiTheme="minorEastAsia" w:eastAsiaTheme="minorEastAsia" w:cstheme="minorEastAsia"/>
                <w:color w:val="auto"/>
                <w:sz w:val="21"/>
                <w:szCs w:val="21"/>
              </w:rPr>
            </w:pPr>
          </w:p>
        </w:tc>
      </w:tr>
    </w:tbl>
    <w:p>
      <w:pPr>
        <w:spacing w:line="360" w:lineRule="exact"/>
        <w:jc w:val="right"/>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供应商名称（公章）：</w:t>
      </w:r>
    </w:p>
    <w:p>
      <w:pPr>
        <w:spacing w:line="360" w:lineRule="exact"/>
        <w:jc w:val="right"/>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法定代表人或代理人（签字或盖章）：</w:t>
      </w:r>
    </w:p>
    <w:p>
      <w:pPr>
        <w:spacing w:line="360" w:lineRule="exact"/>
        <w:jc w:val="right"/>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日期：      年  月   日</w:t>
      </w:r>
    </w:p>
    <w:p>
      <w:pPr>
        <w:pStyle w:val="11"/>
        <w:numPr>
          <w:ilvl w:val="0"/>
          <w:numId w:val="0"/>
        </w:numPr>
        <w:ind w:firstLine="840" w:firstLineChars="400"/>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kern w:val="2"/>
          <w:sz w:val="21"/>
          <w:szCs w:val="21"/>
          <w:lang w:val="en-US" w:eastAsia="zh-CN"/>
        </w:rPr>
        <w:t>2.</w:t>
      </w:r>
      <w:r>
        <w:rPr>
          <w:rFonts w:hint="eastAsia" w:asciiTheme="minorEastAsia" w:hAnsiTheme="minorEastAsia" w:eastAsiaTheme="minorEastAsia" w:cstheme="minorEastAsia"/>
          <w:color w:val="auto"/>
          <w:kern w:val="2"/>
          <w:sz w:val="21"/>
          <w:szCs w:val="21"/>
        </w:rPr>
        <w:t>产品报价明细表(格式如下)</w:t>
      </w:r>
      <w:r>
        <w:rPr>
          <w:rFonts w:hint="eastAsia" w:asciiTheme="minorEastAsia" w:hAnsiTheme="minorEastAsia" w:eastAsiaTheme="minorEastAsia" w:cstheme="minorEastAsia"/>
          <w:color w:val="auto"/>
          <w:kern w:val="2"/>
          <w:sz w:val="21"/>
          <w:szCs w:val="21"/>
          <w:lang w:val="en-US" w:eastAsia="zh-CN"/>
        </w:rPr>
        <w:t xml:space="preserve">  </w:t>
      </w:r>
    </w:p>
    <w:tbl>
      <w:tblPr>
        <w:tblStyle w:val="7"/>
        <w:tblpPr w:leftFromText="180" w:rightFromText="180" w:vertAnchor="text" w:horzAnchor="page" w:tblpX="3181" w:tblpY="99"/>
        <w:tblOverlap w:val="never"/>
        <w:tblW w:w="12007"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66"/>
        <w:gridCol w:w="401"/>
        <w:gridCol w:w="737"/>
        <w:gridCol w:w="1133"/>
        <w:gridCol w:w="1116"/>
        <w:gridCol w:w="4474"/>
        <w:gridCol w:w="1360"/>
        <w:gridCol w:w="13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26" w:hRule="atLeast"/>
          <w:jc w:val="center"/>
        </w:trPr>
        <w:tc>
          <w:tcPr>
            <w:tcW w:w="1466" w:type="dxa"/>
            <w:noWrap w:val="0"/>
            <w:vAlign w:val="center"/>
          </w:tcPr>
          <w:p>
            <w:pPr>
              <w:jc w:val="center"/>
              <w:rPr>
                <w:rFonts w:hint="eastAsia" w:asciiTheme="minorEastAsia" w:hAnsiTheme="minorEastAsia" w:eastAsiaTheme="minorEastAsia" w:cstheme="minorEastAsia"/>
                <w:b/>
                <w:color w:val="auto"/>
                <w:sz w:val="21"/>
                <w:szCs w:val="21"/>
                <w:lang w:val="en-US" w:eastAsia="zh-CN"/>
              </w:rPr>
            </w:pPr>
            <w:r>
              <w:rPr>
                <w:rFonts w:hint="eastAsia" w:asciiTheme="minorEastAsia" w:hAnsiTheme="minorEastAsia" w:eastAsiaTheme="minorEastAsia" w:cstheme="minorEastAsia"/>
                <w:b/>
                <w:color w:val="auto"/>
                <w:sz w:val="21"/>
                <w:szCs w:val="21"/>
                <w:lang w:val="en-US" w:eastAsia="zh-CN"/>
              </w:rPr>
              <w:t>编号</w:t>
            </w:r>
          </w:p>
        </w:tc>
        <w:tc>
          <w:tcPr>
            <w:tcW w:w="1138" w:type="dxa"/>
            <w:gridSpan w:val="2"/>
            <w:noWrap w:val="0"/>
            <w:vAlign w:val="center"/>
          </w:tcPr>
          <w:p>
            <w:pPr>
              <w:jc w:val="center"/>
              <w:rPr>
                <w:rFonts w:hint="eastAsia" w:asciiTheme="minorEastAsia" w:hAnsiTheme="minorEastAsia" w:eastAsiaTheme="minorEastAsia" w:cstheme="minorEastAsia"/>
                <w:b/>
                <w:color w:val="auto"/>
                <w:sz w:val="21"/>
                <w:szCs w:val="21"/>
              </w:rPr>
            </w:pPr>
            <w:r>
              <w:rPr>
                <w:rFonts w:hint="eastAsia" w:asciiTheme="minorEastAsia" w:hAnsiTheme="minorEastAsia" w:eastAsiaTheme="minorEastAsia" w:cstheme="minorEastAsia"/>
                <w:b/>
                <w:color w:val="auto"/>
                <w:sz w:val="21"/>
                <w:szCs w:val="21"/>
              </w:rPr>
              <w:t>名称</w:t>
            </w:r>
          </w:p>
        </w:tc>
        <w:tc>
          <w:tcPr>
            <w:tcW w:w="1133" w:type="dxa"/>
            <w:noWrap w:val="0"/>
            <w:vAlign w:val="center"/>
          </w:tcPr>
          <w:p>
            <w:pPr>
              <w:jc w:val="center"/>
              <w:rPr>
                <w:rFonts w:hint="eastAsia" w:asciiTheme="minorEastAsia" w:hAnsiTheme="minorEastAsia" w:eastAsiaTheme="minorEastAsia" w:cstheme="minorEastAsia"/>
                <w:b/>
                <w:color w:val="auto"/>
                <w:sz w:val="21"/>
                <w:szCs w:val="21"/>
                <w:lang w:eastAsia="zh-CN"/>
              </w:rPr>
            </w:pPr>
            <w:r>
              <w:rPr>
                <w:rFonts w:hint="eastAsia" w:asciiTheme="minorEastAsia" w:hAnsiTheme="minorEastAsia" w:eastAsiaTheme="minorEastAsia" w:cstheme="minorEastAsia"/>
                <w:b/>
                <w:color w:val="auto"/>
                <w:sz w:val="21"/>
                <w:szCs w:val="21"/>
                <w:lang w:eastAsia="zh-CN"/>
              </w:rPr>
              <w:t>数量</w:t>
            </w:r>
          </w:p>
        </w:tc>
        <w:tc>
          <w:tcPr>
            <w:tcW w:w="1116" w:type="dxa"/>
            <w:noWrap w:val="0"/>
            <w:vAlign w:val="center"/>
          </w:tcPr>
          <w:p>
            <w:pPr>
              <w:jc w:val="center"/>
              <w:rPr>
                <w:rFonts w:hint="eastAsia" w:asciiTheme="minorEastAsia" w:hAnsiTheme="minorEastAsia" w:eastAsiaTheme="minorEastAsia" w:cstheme="minorEastAsia"/>
                <w:b/>
                <w:color w:val="auto"/>
                <w:sz w:val="21"/>
                <w:szCs w:val="21"/>
                <w:lang w:eastAsia="zh-CN"/>
              </w:rPr>
            </w:pPr>
            <w:r>
              <w:rPr>
                <w:rFonts w:hint="eastAsia" w:asciiTheme="minorEastAsia" w:hAnsiTheme="minorEastAsia" w:eastAsiaTheme="minorEastAsia" w:cstheme="minorEastAsia"/>
                <w:b/>
                <w:color w:val="auto"/>
                <w:sz w:val="21"/>
                <w:szCs w:val="21"/>
                <w:lang w:eastAsia="zh-CN"/>
              </w:rPr>
              <w:t>单位</w:t>
            </w:r>
          </w:p>
        </w:tc>
        <w:tc>
          <w:tcPr>
            <w:tcW w:w="4474" w:type="dxa"/>
            <w:noWrap w:val="0"/>
            <w:vAlign w:val="center"/>
          </w:tcPr>
          <w:p>
            <w:pPr>
              <w:jc w:val="center"/>
              <w:rPr>
                <w:rFonts w:hint="default" w:asciiTheme="minorEastAsia" w:hAnsiTheme="minorEastAsia" w:eastAsiaTheme="minorEastAsia" w:cstheme="minorEastAsia"/>
                <w:b/>
                <w:color w:val="auto"/>
                <w:sz w:val="21"/>
                <w:szCs w:val="21"/>
                <w:lang w:val="en-US" w:eastAsia="zh-CN"/>
              </w:rPr>
            </w:pPr>
            <w:r>
              <w:rPr>
                <w:rFonts w:hint="eastAsia" w:asciiTheme="minorEastAsia" w:hAnsiTheme="minorEastAsia" w:eastAsiaTheme="minorEastAsia" w:cstheme="minorEastAsia"/>
                <w:b/>
                <w:color w:val="auto"/>
                <w:sz w:val="21"/>
                <w:szCs w:val="21"/>
                <w:lang w:val="en-US" w:eastAsia="zh-CN"/>
              </w:rPr>
              <w:t>参数要求</w:t>
            </w:r>
          </w:p>
        </w:tc>
        <w:tc>
          <w:tcPr>
            <w:tcW w:w="1360" w:type="dxa"/>
            <w:noWrap w:val="0"/>
            <w:vAlign w:val="center"/>
          </w:tcPr>
          <w:p>
            <w:pPr>
              <w:jc w:val="center"/>
              <w:rPr>
                <w:rFonts w:hint="eastAsia" w:asciiTheme="minorEastAsia" w:hAnsiTheme="minorEastAsia" w:eastAsiaTheme="minorEastAsia" w:cstheme="minorEastAsia"/>
                <w:b/>
                <w:color w:val="auto"/>
                <w:sz w:val="21"/>
                <w:szCs w:val="21"/>
                <w:lang w:val="en-US" w:eastAsia="zh-CN"/>
              </w:rPr>
            </w:pPr>
            <w:r>
              <w:rPr>
                <w:rFonts w:hint="eastAsia" w:asciiTheme="minorEastAsia" w:hAnsiTheme="minorEastAsia" w:eastAsiaTheme="minorEastAsia" w:cstheme="minorEastAsia"/>
                <w:b/>
                <w:color w:val="auto"/>
                <w:sz w:val="21"/>
                <w:szCs w:val="21"/>
                <w:lang w:val="en-US" w:eastAsia="zh-CN"/>
              </w:rPr>
              <w:t>单价（元）</w:t>
            </w:r>
          </w:p>
        </w:tc>
        <w:tc>
          <w:tcPr>
            <w:tcW w:w="1320" w:type="dxa"/>
            <w:noWrap w:val="0"/>
            <w:vAlign w:val="center"/>
          </w:tcPr>
          <w:p>
            <w:pPr>
              <w:jc w:val="center"/>
              <w:rPr>
                <w:rFonts w:hint="default" w:asciiTheme="minorEastAsia" w:hAnsiTheme="minorEastAsia" w:eastAsiaTheme="minorEastAsia" w:cstheme="minorEastAsia"/>
                <w:b/>
                <w:color w:val="auto"/>
                <w:sz w:val="21"/>
                <w:szCs w:val="21"/>
                <w:lang w:val="en-US" w:eastAsia="zh-CN"/>
              </w:rPr>
            </w:pPr>
            <w:r>
              <w:rPr>
                <w:rFonts w:hint="eastAsia" w:asciiTheme="minorEastAsia" w:hAnsiTheme="minorEastAsia" w:eastAsiaTheme="minorEastAsia" w:cstheme="minorEastAsia"/>
                <w:b/>
                <w:color w:val="auto"/>
                <w:sz w:val="21"/>
                <w:szCs w:val="21"/>
                <w:lang w:val="en-US" w:eastAsia="zh-CN"/>
              </w:rPr>
              <w:t>总价（元）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39" w:hRule="atLeast"/>
          <w:jc w:val="center"/>
        </w:trPr>
        <w:tc>
          <w:tcPr>
            <w:tcW w:w="1466" w:type="dxa"/>
            <w:noWrap w:val="0"/>
            <w:vAlign w:val="center"/>
          </w:tcPr>
          <w:p>
            <w:pPr>
              <w:jc w:val="center"/>
              <w:rPr>
                <w:rFonts w:hint="eastAsia" w:asciiTheme="minorEastAsia" w:hAnsiTheme="minorEastAsia" w:eastAsiaTheme="minorEastAsia" w:cstheme="minorEastAsia"/>
                <w:color w:val="auto"/>
                <w:kern w:val="2"/>
                <w:sz w:val="21"/>
                <w:szCs w:val="21"/>
                <w:lang w:val="en-US" w:eastAsia="zh-CN" w:bidi="ar-SA"/>
              </w:rPr>
            </w:pPr>
          </w:p>
        </w:tc>
        <w:tc>
          <w:tcPr>
            <w:tcW w:w="1138" w:type="dxa"/>
            <w:gridSpan w:val="2"/>
            <w:noWrap w:val="0"/>
            <w:vAlign w:val="center"/>
          </w:tcPr>
          <w:p>
            <w:pPr>
              <w:jc w:val="center"/>
              <w:rPr>
                <w:rFonts w:hint="eastAsia" w:asciiTheme="minorEastAsia" w:hAnsiTheme="minorEastAsia" w:eastAsiaTheme="minorEastAsia" w:cstheme="minorEastAsia"/>
                <w:color w:val="auto"/>
                <w:kern w:val="2"/>
                <w:sz w:val="21"/>
                <w:szCs w:val="21"/>
                <w:lang w:val="en-US" w:eastAsia="zh-CN" w:bidi="ar-SA"/>
              </w:rPr>
            </w:pPr>
          </w:p>
        </w:tc>
        <w:tc>
          <w:tcPr>
            <w:tcW w:w="1133" w:type="dxa"/>
            <w:noWrap w:val="0"/>
            <w:vAlign w:val="center"/>
          </w:tcPr>
          <w:p>
            <w:pPr>
              <w:jc w:val="center"/>
              <w:rPr>
                <w:rFonts w:hint="eastAsia" w:asciiTheme="minorEastAsia" w:hAnsiTheme="minorEastAsia" w:eastAsiaTheme="minorEastAsia" w:cstheme="minorEastAsia"/>
                <w:color w:val="auto"/>
                <w:kern w:val="2"/>
                <w:sz w:val="21"/>
                <w:szCs w:val="21"/>
                <w:lang w:val="en-US" w:eastAsia="zh-CN" w:bidi="ar-SA"/>
              </w:rPr>
            </w:pPr>
          </w:p>
        </w:tc>
        <w:tc>
          <w:tcPr>
            <w:tcW w:w="1116" w:type="dxa"/>
            <w:noWrap w:val="0"/>
            <w:vAlign w:val="center"/>
          </w:tcPr>
          <w:p>
            <w:pPr>
              <w:jc w:val="center"/>
              <w:rPr>
                <w:rFonts w:hint="eastAsia" w:asciiTheme="minorEastAsia" w:hAnsiTheme="minorEastAsia" w:eastAsiaTheme="minorEastAsia" w:cstheme="minorEastAsia"/>
                <w:color w:val="auto"/>
                <w:sz w:val="21"/>
                <w:szCs w:val="21"/>
                <w:lang w:eastAsia="zh-CN"/>
              </w:rPr>
            </w:pPr>
          </w:p>
        </w:tc>
        <w:tc>
          <w:tcPr>
            <w:tcW w:w="4474" w:type="dxa"/>
            <w:noWrap w:val="0"/>
            <w:vAlign w:val="center"/>
          </w:tcPr>
          <w:p>
            <w:pPr>
              <w:jc w:val="center"/>
              <w:rPr>
                <w:rFonts w:hint="eastAsia" w:asciiTheme="minorEastAsia" w:hAnsiTheme="minorEastAsia" w:eastAsiaTheme="minorEastAsia" w:cstheme="minorEastAsia"/>
                <w:color w:val="auto"/>
                <w:sz w:val="21"/>
                <w:szCs w:val="21"/>
                <w:lang w:val="en-US" w:eastAsia="zh-CN"/>
              </w:rPr>
            </w:pPr>
          </w:p>
        </w:tc>
        <w:tc>
          <w:tcPr>
            <w:tcW w:w="1360" w:type="dxa"/>
            <w:noWrap w:val="0"/>
            <w:vAlign w:val="center"/>
          </w:tcPr>
          <w:p>
            <w:pPr>
              <w:jc w:val="center"/>
              <w:rPr>
                <w:rFonts w:hint="eastAsia" w:asciiTheme="minorEastAsia" w:hAnsiTheme="minorEastAsia" w:eastAsiaTheme="minorEastAsia" w:cstheme="minorEastAsia"/>
                <w:color w:val="auto"/>
                <w:sz w:val="21"/>
                <w:szCs w:val="21"/>
                <w:lang w:val="en-US" w:eastAsia="zh-CN"/>
              </w:rPr>
            </w:pPr>
          </w:p>
        </w:tc>
        <w:tc>
          <w:tcPr>
            <w:tcW w:w="1320" w:type="dxa"/>
            <w:noWrap w:val="0"/>
            <w:vAlign w:val="center"/>
          </w:tcPr>
          <w:p>
            <w:pPr>
              <w:jc w:val="center"/>
              <w:rPr>
                <w:rFonts w:hint="eastAsia" w:asciiTheme="minorEastAsia" w:hAnsiTheme="minorEastAsia" w:eastAsiaTheme="minorEastAsia" w:cstheme="minorEastAsia"/>
                <w:color w:val="auto"/>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0" w:hRule="atLeast"/>
          <w:jc w:val="center"/>
        </w:trPr>
        <w:tc>
          <w:tcPr>
            <w:tcW w:w="10687" w:type="dxa"/>
            <w:gridSpan w:val="7"/>
            <w:noWrap w:val="0"/>
            <w:vAlign w:val="center"/>
          </w:tcPr>
          <w:p>
            <w:pPr>
              <w:jc w:val="center"/>
              <w:rPr>
                <w:rFonts w:hint="default"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投标总价（元）</w:t>
            </w:r>
          </w:p>
        </w:tc>
        <w:tc>
          <w:tcPr>
            <w:tcW w:w="1320" w:type="dxa"/>
            <w:noWrap w:val="0"/>
            <w:vAlign w:val="center"/>
          </w:tcPr>
          <w:p>
            <w:pPr>
              <w:jc w:val="center"/>
              <w:rPr>
                <w:rFonts w:hint="eastAsia" w:asciiTheme="minorEastAsia" w:hAnsiTheme="minorEastAsia" w:eastAsiaTheme="minorEastAsia" w:cstheme="minorEastAsia"/>
                <w:color w:val="auto"/>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92" w:hRule="atLeast"/>
          <w:jc w:val="center"/>
        </w:trPr>
        <w:tc>
          <w:tcPr>
            <w:tcW w:w="1867" w:type="dxa"/>
            <w:gridSpan w:val="2"/>
            <w:noWrap w:val="0"/>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auto"/>
                <w:sz w:val="21"/>
                <w:szCs w:val="21"/>
                <w:lang w:val="en-US" w:eastAsia="zh-CN"/>
              </w:rPr>
            </w:pPr>
            <w:r>
              <w:rPr>
                <w:rFonts w:hint="eastAsia" w:ascii="宋体" w:hAnsi="宋体" w:eastAsia="宋体" w:cs="宋体"/>
                <w:i w:val="0"/>
                <w:iCs w:val="0"/>
                <w:color w:val="auto"/>
                <w:kern w:val="0"/>
                <w:sz w:val="21"/>
                <w:szCs w:val="21"/>
                <w:u w:val="none"/>
                <w:lang w:val="en-US" w:eastAsia="zh-CN" w:bidi="ar"/>
              </w:rPr>
              <w:t>产品质保期</w:t>
            </w:r>
          </w:p>
        </w:tc>
        <w:tc>
          <w:tcPr>
            <w:tcW w:w="10140" w:type="dxa"/>
            <w:gridSpan w:val="6"/>
            <w:noWrap w:val="0"/>
            <w:vAlign w:val="center"/>
          </w:tcPr>
          <w:p>
            <w:pPr>
              <w:keepNext w:val="0"/>
              <w:keepLines w:val="0"/>
              <w:widowControl/>
              <w:suppressLineNumbers w:val="0"/>
              <w:jc w:val="left"/>
              <w:textAlignment w:val="center"/>
              <w:rPr>
                <w:rFonts w:hint="default" w:asciiTheme="minorEastAsia" w:hAnsiTheme="minorEastAsia" w:eastAsiaTheme="minorEastAsia" w:cstheme="minorEastAsia"/>
                <w:color w:val="auto"/>
                <w:sz w:val="21"/>
                <w:szCs w:val="21"/>
                <w:lang w:val="en-US" w:eastAsia="zh-CN"/>
              </w:rPr>
            </w:pPr>
            <w:r>
              <w:rPr>
                <w:rFonts w:hint="eastAsia" w:ascii="宋体" w:hAnsi="宋体" w:eastAsia="宋体" w:cs="宋体"/>
                <w:i w:val="0"/>
                <w:iCs w:val="0"/>
                <w:color w:val="auto"/>
                <w:kern w:val="0"/>
                <w:sz w:val="21"/>
                <w:szCs w:val="21"/>
                <w:u w:val="none"/>
                <w:lang w:val="en-US" w:eastAsia="zh-CN" w:bidi="ar"/>
              </w:rPr>
              <w:t>产品质保期为</w:t>
            </w:r>
            <w:r>
              <w:rPr>
                <w:rStyle w:val="18"/>
                <w:color w:val="auto"/>
                <w:lang w:val="en-US" w:eastAsia="zh-CN" w:bidi="ar"/>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0" w:hRule="atLeast"/>
          <w:jc w:val="center"/>
        </w:trPr>
        <w:tc>
          <w:tcPr>
            <w:tcW w:w="1867" w:type="dxa"/>
            <w:gridSpan w:val="2"/>
            <w:noWrap w:val="0"/>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auto"/>
                <w:sz w:val="21"/>
                <w:szCs w:val="21"/>
                <w:lang w:val="en-US" w:eastAsia="zh-CN"/>
              </w:rPr>
            </w:pPr>
            <w:r>
              <w:rPr>
                <w:rFonts w:hint="eastAsia" w:ascii="宋体" w:hAnsi="宋体" w:eastAsia="宋体" w:cs="宋体"/>
                <w:i w:val="0"/>
                <w:iCs w:val="0"/>
                <w:color w:val="auto"/>
                <w:kern w:val="0"/>
                <w:sz w:val="21"/>
                <w:szCs w:val="21"/>
                <w:u w:val="none"/>
                <w:lang w:val="en-US" w:eastAsia="zh-CN" w:bidi="ar"/>
              </w:rPr>
              <w:t>交货期限</w:t>
            </w:r>
          </w:p>
        </w:tc>
        <w:tc>
          <w:tcPr>
            <w:tcW w:w="10140" w:type="dxa"/>
            <w:gridSpan w:val="6"/>
            <w:noWrap w:val="0"/>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auto"/>
                <w:sz w:val="21"/>
                <w:szCs w:val="21"/>
                <w:lang w:val="en-US" w:eastAsia="zh-CN"/>
              </w:rPr>
            </w:pPr>
            <w:r>
              <w:rPr>
                <w:rFonts w:hint="eastAsia" w:ascii="宋体" w:hAnsi="宋体" w:eastAsia="宋体" w:cs="宋体"/>
                <w:i w:val="0"/>
                <w:iCs w:val="0"/>
                <w:color w:val="auto"/>
                <w:kern w:val="0"/>
                <w:sz w:val="21"/>
                <w:szCs w:val="21"/>
                <w:u w:val="none"/>
                <w:lang w:val="en-US" w:eastAsia="zh-CN" w:bidi="ar"/>
              </w:rPr>
              <w:t>收到送货通知后</w:t>
            </w:r>
            <w:r>
              <w:rPr>
                <w:rStyle w:val="18"/>
                <w:color w:val="auto"/>
                <w:lang w:val="en-US" w:eastAsia="zh-CN" w:bidi="ar"/>
              </w:rPr>
              <w:t xml:space="preserve">      </w:t>
            </w:r>
            <w:r>
              <w:rPr>
                <w:rStyle w:val="19"/>
                <w:color w:val="auto"/>
                <w:lang w:val="en-US" w:eastAsia="zh-CN" w:bidi="ar"/>
              </w:rPr>
              <w:t>日内送货到位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0" w:hRule="atLeast"/>
          <w:jc w:val="center"/>
        </w:trPr>
        <w:tc>
          <w:tcPr>
            <w:tcW w:w="1867" w:type="dxa"/>
            <w:gridSpan w:val="2"/>
            <w:noWrap w:val="0"/>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auto"/>
                <w:sz w:val="21"/>
                <w:szCs w:val="21"/>
                <w:lang w:val="en-US" w:eastAsia="zh-CN"/>
              </w:rPr>
            </w:pPr>
            <w:r>
              <w:rPr>
                <w:rFonts w:hint="eastAsia" w:ascii="宋体" w:hAnsi="宋体" w:eastAsia="宋体" w:cs="宋体"/>
                <w:i w:val="0"/>
                <w:iCs w:val="0"/>
                <w:color w:val="auto"/>
                <w:kern w:val="0"/>
                <w:sz w:val="21"/>
                <w:szCs w:val="21"/>
                <w:u w:val="none"/>
                <w:lang w:val="en-US" w:eastAsia="zh-CN" w:bidi="ar"/>
              </w:rPr>
              <w:t>服务支持响应时间</w:t>
            </w:r>
            <w:r>
              <w:rPr>
                <w:rFonts w:hint="default" w:ascii="Times New Roman" w:hAnsi="Times New Roman" w:eastAsia="宋体" w:cs="Times New Roman"/>
                <w:i w:val="0"/>
                <w:iCs w:val="0"/>
                <w:color w:val="auto"/>
                <w:kern w:val="0"/>
                <w:sz w:val="21"/>
                <w:szCs w:val="21"/>
                <w:u w:val="none"/>
                <w:lang w:val="en-US" w:eastAsia="zh-CN" w:bidi="ar"/>
              </w:rPr>
              <w:t>/</w:t>
            </w:r>
            <w:r>
              <w:rPr>
                <w:rFonts w:hint="eastAsia" w:ascii="宋体" w:hAnsi="宋体" w:eastAsia="宋体" w:cs="宋体"/>
                <w:i w:val="0"/>
                <w:iCs w:val="0"/>
                <w:color w:val="auto"/>
                <w:kern w:val="0"/>
                <w:sz w:val="21"/>
                <w:szCs w:val="21"/>
                <w:u w:val="none"/>
                <w:lang w:val="en-US" w:eastAsia="zh-CN" w:bidi="ar"/>
              </w:rPr>
              <w:t>故障响应时间</w:t>
            </w:r>
          </w:p>
        </w:tc>
        <w:tc>
          <w:tcPr>
            <w:tcW w:w="10140" w:type="dxa"/>
            <w:gridSpan w:val="6"/>
            <w:noWrap w:val="0"/>
            <w:vAlign w:val="center"/>
          </w:tcPr>
          <w:p>
            <w:pPr>
              <w:jc w:val="both"/>
              <w:rPr>
                <w:rFonts w:hint="default" w:asciiTheme="minorEastAsia" w:hAnsiTheme="minorEastAsia" w:eastAsiaTheme="minorEastAsia" w:cstheme="minorEastAsia"/>
                <w:color w:val="auto"/>
                <w:sz w:val="21"/>
                <w:szCs w:val="21"/>
                <w:u w:val="single"/>
                <w:lang w:val="en-US" w:eastAsia="zh-CN"/>
              </w:rPr>
            </w:pPr>
            <w:r>
              <w:rPr>
                <w:rFonts w:hint="eastAsia" w:asciiTheme="minorEastAsia" w:hAnsiTheme="minorEastAsia" w:eastAsiaTheme="minorEastAsia" w:cstheme="minorEastAsia"/>
                <w:color w:val="auto"/>
                <w:sz w:val="21"/>
                <w:szCs w:val="21"/>
                <w:u w:val="single"/>
                <w:lang w:val="en-US" w:eastAsia="zh-CN"/>
              </w:rPr>
              <w:t xml:space="preserve">           </w:t>
            </w:r>
            <w:r>
              <w:rPr>
                <w:rFonts w:hint="eastAsia" w:asciiTheme="minorEastAsia" w:hAnsiTheme="minorEastAsia" w:eastAsiaTheme="minorEastAsia" w:cstheme="minorEastAsia"/>
                <w:color w:val="auto"/>
                <w:sz w:val="21"/>
                <w:szCs w:val="21"/>
                <w:u w:val="none"/>
                <w:lang w:val="en-US" w:eastAsia="zh-CN"/>
              </w:rPr>
              <w:t>小时</w:t>
            </w:r>
          </w:p>
        </w:tc>
      </w:tr>
    </w:tbl>
    <w:p>
      <w:pPr>
        <w:spacing w:line="360" w:lineRule="exact"/>
        <w:jc w:val="right"/>
        <w:rPr>
          <w:rFonts w:hint="eastAsia" w:asciiTheme="minorEastAsia" w:hAnsiTheme="minorEastAsia" w:eastAsiaTheme="minorEastAsia" w:cstheme="minorEastAsia"/>
          <w:color w:val="auto"/>
          <w:sz w:val="21"/>
          <w:szCs w:val="21"/>
        </w:rPr>
      </w:pPr>
    </w:p>
    <w:p>
      <w:pPr>
        <w:spacing w:line="360" w:lineRule="exact"/>
        <w:jc w:val="right"/>
        <w:rPr>
          <w:rFonts w:hint="eastAsia" w:asciiTheme="minorEastAsia" w:hAnsiTheme="minorEastAsia" w:eastAsiaTheme="minorEastAsia" w:cstheme="minorEastAsia"/>
          <w:color w:val="auto"/>
          <w:sz w:val="21"/>
          <w:szCs w:val="21"/>
        </w:rPr>
      </w:pPr>
    </w:p>
    <w:p>
      <w:pPr>
        <w:spacing w:line="360" w:lineRule="exact"/>
        <w:jc w:val="right"/>
        <w:rPr>
          <w:rFonts w:hint="eastAsia" w:asciiTheme="minorEastAsia" w:hAnsiTheme="minorEastAsia" w:eastAsiaTheme="minorEastAsia" w:cstheme="minorEastAsia"/>
          <w:color w:val="auto"/>
          <w:sz w:val="21"/>
          <w:szCs w:val="21"/>
        </w:rPr>
      </w:pPr>
    </w:p>
    <w:p>
      <w:pPr>
        <w:tabs>
          <w:tab w:val="left" w:pos="10729"/>
        </w:tabs>
        <w:spacing w:line="360" w:lineRule="exact"/>
        <w:jc w:val="left"/>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lang w:eastAsia="zh-CN"/>
        </w:rPr>
        <w:tab/>
      </w:r>
    </w:p>
    <w:p>
      <w:pPr>
        <w:spacing w:line="360" w:lineRule="exact"/>
        <w:jc w:val="right"/>
        <w:rPr>
          <w:rFonts w:hint="eastAsia" w:asciiTheme="minorEastAsia" w:hAnsiTheme="minorEastAsia" w:eastAsiaTheme="minorEastAsia" w:cstheme="minorEastAsia"/>
          <w:color w:val="auto"/>
          <w:sz w:val="21"/>
          <w:szCs w:val="21"/>
        </w:rPr>
      </w:pPr>
    </w:p>
    <w:p>
      <w:pPr>
        <w:spacing w:line="360" w:lineRule="exact"/>
        <w:jc w:val="right"/>
        <w:rPr>
          <w:rFonts w:hint="eastAsia" w:asciiTheme="minorEastAsia" w:hAnsiTheme="minorEastAsia" w:eastAsiaTheme="minorEastAsia" w:cstheme="minorEastAsia"/>
          <w:color w:val="auto"/>
          <w:sz w:val="21"/>
          <w:szCs w:val="21"/>
        </w:rPr>
      </w:pPr>
    </w:p>
    <w:p>
      <w:pPr>
        <w:spacing w:line="360" w:lineRule="exact"/>
        <w:jc w:val="right"/>
        <w:rPr>
          <w:rFonts w:hint="eastAsia" w:asciiTheme="minorEastAsia" w:hAnsiTheme="minorEastAsia" w:eastAsiaTheme="minorEastAsia" w:cstheme="minorEastAsia"/>
          <w:color w:val="auto"/>
          <w:sz w:val="21"/>
          <w:szCs w:val="21"/>
        </w:rPr>
      </w:pPr>
    </w:p>
    <w:p>
      <w:pPr>
        <w:spacing w:line="360" w:lineRule="exact"/>
        <w:jc w:val="right"/>
        <w:rPr>
          <w:rFonts w:hint="eastAsia" w:asciiTheme="minorEastAsia" w:hAnsiTheme="minorEastAsia" w:eastAsiaTheme="minorEastAsia" w:cstheme="minorEastAsia"/>
          <w:color w:val="auto"/>
          <w:sz w:val="21"/>
          <w:szCs w:val="21"/>
        </w:rPr>
      </w:pPr>
    </w:p>
    <w:p>
      <w:pPr>
        <w:spacing w:line="360" w:lineRule="exact"/>
        <w:jc w:val="right"/>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供应商名称（公章）：</w:t>
      </w:r>
    </w:p>
    <w:p>
      <w:pPr>
        <w:spacing w:line="360" w:lineRule="exact"/>
        <w:jc w:val="right"/>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法定代表人或代理人（签字或盖章）：</w:t>
      </w:r>
    </w:p>
    <w:p>
      <w:pPr>
        <w:spacing w:line="360" w:lineRule="exact"/>
        <w:jc w:val="right"/>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日期：      年  月   日</w:t>
      </w:r>
    </w:p>
    <w:p>
      <w:pPr>
        <w:pStyle w:val="11"/>
        <w:rPr>
          <w:rFonts w:hint="eastAsia" w:asciiTheme="minorEastAsia" w:hAnsiTheme="minorEastAsia" w:eastAsiaTheme="minorEastAsia" w:cstheme="minorEastAsia"/>
          <w:color w:val="auto"/>
          <w:sz w:val="21"/>
          <w:szCs w:val="21"/>
        </w:rPr>
      </w:pPr>
    </w:p>
    <w:p>
      <w:pPr>
        <w:numPr>
          <w:ilvl w:val="0"/>
          <w:numId w:val="0"/>
        </w:numPr>
        <w:spacing w:line="360" w:lineRule="auto"/>
        <w:ind w:firstLine="960" w:firstLineChars="400"/>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3.</w:t>
      </w:r>
      <w:r>
        <w:rPr>
          <w:rFonts w:hint="eastAsia" w:ascii="宋体" w:hAnsi="宋体" w:eastAsia="宋体" w:cs="宋体"/>
          <w:color w:val="auto"/>
          <w:sz w:val="24"/>
          <w:szCs w:val="24"/>
        </w:rPr>
        <w:t>有效的营业执照、组织机构代码证、税务登记证（或三证合一的有效证件）复印件加盖公章；</w:t>
      </w:r>
    </w:p>
    <w:p>
      <w:pPr>
        <w:numPr>
          <w:ilvl w:val="0"/>
          <w:numId w:val="0"/>
        </w:numPr>
        <w:spacing w:line="360" w:lineRule="auto"/>
        <w:ind w:firstLine="960" w:firstLineChars="400"/>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4.</w:t>
      </w:r>
      <w:r>
        <w:rPr>
          <w:rFonts w:hint="eastAsia" w:ascii="宋体" w:hAnsi="宋体" w:eastAsia="宋体" w:cs="宋体"/>
          <w:color w:val="auto"/>
          <w:sz w:val="24"/>
          <w:szCs w:val="24"/>
        </w:rPr>
        <w:t>投标人须提供</w:t>
      </w:r>
      <w:r>
        <w:rPr>
          <w:rFonts w:hint="eastAsia" w:ascii="宋体" w:hAnsi="宋体" w:eastAsia="宋体" w:cs="宋体"/>
          <w:kern w:val="0"/>
          <w:sz w:val="24"/>
          <w:szCs w:val="24"/>
          <w:lang w:val="en-US" w:eastAsia="zh-CN" w:bidi="ar"/>
        </w:rPr>
        <w:t>江苏省“出版物印刷许可证”</w:t>
      </w:r>
      <w:r>
        <w:rPr>
          <w:rFonts w:hint="eastAsia" w:ascii="宋体" w:hAnsi="宋体" w:eastAsia="宋体" w:cs="宋体"/>
          <w:color w:val="auto"/>
          <w:sz w:val="24"/>
          <w:szCs w:val="24"/>
        </w:rPr>
        <w:t>复印件加盖公章。</w:t>
      </w:r>
    </w:p>
    <w:p>
      <w:pPr>
        <w:numPr>
          <w:ilvl w:val="0"/>
          <w:numId w:val="0"/>
        </w:numPr>
        <w:spacing w:line="360" w:lineRule="auto"/>
        <w:ind w:firstLine="960" w:firstLineChars="400"/>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5.</w:t>
      </w:r>
      <w:r>
        <w:rPr>
          <w:rFonts w:hint="eastAsia" w:ascii="宋体" w:hAnsi="宋体" w:eastAsia="宋体" w:cs="宋体"/>
          <w:color w:val="auto"/>
          <w:sz w:val="24"/>
          <w:szCs w:val="24"/>
        </w:rPr>
        <w:t>企业法人授权委托书；</w:t>
      </w:r>
    </w:p>
    <w:p>
      <w:pPr>
        <w:adjustRightInd w:val="0"/>
        <w:spacing w:line="360" w:lineRule="exact"/>
        <w:jc w:val="center"/>
        <w:textAlignment w:val="baseline"/>
        <w:rPr>
          <w:rFonts w:hint="eastAsia" w:asciiTheme="minorEastAsia" w:hAnsiTheme="minorEastAsia" w:eastAsiaTheme="minorEastAsia" w:cstheme="minorEastAsia"/>
          <w:b/>
          <w:color w:val="auto"/>
          <w:sz w:val="21"/>
          <w:szCs w:val="21"/>
        </w:rPr>
      </w:pPr>
    </w:p>
    <w:p>
      <w:pPr>
        <w:pStyle w:val="2"/>
        <w:rPr>
          <w:rFonts w:hint="eastAsia"/>
        </w:rPr>
      </w:pPr>
    </w:p>
    <w:p>
      <w:pPr>
        <w:adjustRightInd w:val="0"/>
        <w:spacing w:line="360" w:lineRule="exact"/>
        <w:jc w:val="center"/>
        <w:textAlignment w:val="baseline"/>
        <w:rPr>
          <w:rFonts w:hint="eastAsia" w:asciiTheme="minorEastAsia" w:hAnsiTheme="minorEastAsia" w:eastAsiaTheme="minorEastAsia" w:cstheme="minorEastAsia"/>
          <w:b/>
          <w:color w:val="auto"/>
          <w:sz w:val="21"/>
          <w:szCs w:val="21"/>
        </w:rPr>
      </w:pPr>
      <w:r>
        <w:rPr>
          <w:rFonts w:hint="eastAsia" w:asciiTheme="minorEastAsia" w:hAnsiTheme="minorEastAsia" w:eastAsiaTheme="minorEastAsia" w:cstheme="minorEastAsia"/>
          <w:b/>
          <w:color w:val="auto"/>
          <w:sz w:val="21"/>
          <w:szCs w:val="21"/>
        </w:rPr>
        <w:t>授权委托书</w:t>
      </w:r>
    </w:p>
    <w:p>
      <w:pPr>
        <w:ind w:left="1260"/>
        <w:rPr>
          <w:rFonts w:hint="eastAsia" w:asciiTheme="minorEastAsia" w:hAnsiTheme="minorEastAsia" w:eastAsiaTheme="minorEastAsia" w:cstheme="minorEastAsia"/>
          <w:color w:val="auto"/>
          <w:sz w:val="21"/>
          <w:szCs w:val="21"/>
        </w:rPr>
      </w:pPr>
    </w:p>
    <w:p>
      <w:pPr>
        <w:adjustRightInd w:val="0"/>
        <w:snapToGrid w:val="0"/>
        <w:spacing w:line="420" w:lineRule="exact"/>
        <w:ind w:firstLine="451" w:firstLineChars="215"/>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本授权委托书声明：</w:t>
      </w:r>
    </w:p>
    <w:p>
      <w:pPr>
        <w:keepNext w:val="0"/>
        <w:keepLines w:val="0"/>
        <w:pageBreakBefore w:val="0"/>
        <w:widowControl/>
        <w:suppressLineNumbers w:val="0"/>
        <w:kinsoku/>
        <w:wordWrap/>
        <w:overflowPunct/>
        <w:topLinePunct w:val="0"/>
        <w:autoSpaceDE/>
        <w:autoSpaceDN/>
        <w:bidi w:val="0"/>
        <w:ind w:firstLine="420" w:firstLineChars="200"/>
        <w:jc w:val="left"/>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我</w:t>
      </w:r>
      <w:r>
        <w:rPr>
          <w:rFonts w:hint="eastAsia" w:asciiTheme="minorEastAsia" w:hAnsiTheme="minorEastAsia" w:eastAsiaTheme="minorEastAsia" w:cstheme="minorEastAsia"/>
          <w:color w:val="auto"/>
          <w:sz w:val="21"/>
          <w:szCs w:val="21"/>
          <w:u w:val="single"/>
        </w:rPr>
        <w:t xml:space="preserve"> </w:t>
      </w:r>
      <w:r>
        <w:rPr>
          <w:rFonts w:hint="eastAsia" w:asciiTheme="minorEastAsia" w:hAnsiTheme="minorEastAsia" w:eastAsiaTheme="minorEastAsia" w:cstheme="minorEastAsia"/>
          <w:color w:val="auto"/>
          <w:sz w:val="21"/>
          <w:szCs w:val="21"/>
          <w:u w:val="single"/>
          <w:lang w:val="en-US" w:eastAsia="zh-CN"/>
        </w:rPr>
        <w:t xml:space="preserve">        </w:t>
      </w:r>
      <w:r>
        <w:rPr>
          <w:rFonts w:hint="eastAsia" w:asciiTheme="minorEastAsia" w:hAnsiTheme="minorEastAsia" w:eastAsiaTheme="minorEastAsia" w:cstheme="minorEastAsia"/>
          <w:color w:val="auto"/>
          <w:sz w:val="21"/>
          <w:szCs w:val="21"/>
        </w:rPr>
        <w:t>(姓名)系</w:t>
      </w:r>
      <w:r>
        <w:rPr>
          <w:rFonts w:hint="eastAsia" w:asciiTheme="minorEastAsia" w:hAnsiTheme="minorEastAsia" w:eastAsiaTheme="minorEastAsia" w:cstheme="minorEastAsia"/>
          <w:color w:val="auto"/>
          <w:sz w:val="21"/>
          <w:szCs w:val="21"/>
          <w:u w:val="single"/>
          <w:lang w:val="en-US" w:eastAsia="zh-CN"/>
        </w:rPr>
        <w:t xml:space="preserve">               </w:t>
      </w:r>
      <w:r>
        <w:rPr>
          <w:rFonts w:hint="eastAsia" w:asciiTheme="minorEastAsia" w:hAnsiTheme="minorEastAsia" w:eastAsiaTheme="minorEastAsia" w:cstheme="minorEastAsia"/>
          <w:color w:val="auto"/>
          <w:sz w:val="21"/>
          <w:szCs w:val="21"/>
        </w:rPr>
        <w:t>（投标单位名称）的法定代表人，现授权委托</w:t>
      </w:r>
      <w:r>
        <w:rPr>
          <w:rFonts w:hint="eastAsia" w:asciiTheme="minorEastAsia" w:hAnsiTheme="minorEastAsia" w:eastAsiaTheme="minorEastAsia" w:cstheme="minorEastAsia"/>
          <w:color w:val="auto"/>
          <w:sz w:val="21"/>
          <w:szCs w:val="21"/>
          <w:lang w:val="en-US" w:eastAsia="zh-CN"/>
        </w:rPr>
        <w:t xml:space="preserve"> </w:t>
      </w:r>
      <w:r>
        <w:rPr>
          <w:rFonts w:hint="eastAsia" w:asciiTheme="minorEastAsia" w:hAnsiTheme="minorEastAsia" w:eastAsiaTheme="minorEastAsia" w:cstheme="minorEastAsia"/>
          <w:color w:val="auto"/>
          <w:sz w:val="21"/>
          <w:szCs w:val="21"/>
          <w:u w:val="single"/>
          <w:lang w:val="en-US" w:eastAsia="zh-CN"/>
        </w:rPr>
        <w:t xml:space="preserve">     </w:t>
      </w:r>
      <w:r>
        <w:rPr>
          <w:rFonts w:hint="eastAsia" w:asciiTheme="minorEastAsia" w:hAnsiTheme="minorEastAsia" w:eastAsiaTheme="minorEastAsia" w:cstheme="minorEastAsia"/>
          <w:color w:val="auto"/>
          <w:sz w:val="21"/>
          <w:szCs w:val="21"/>
        </w:rPr>
        <w:t>（被授权人的姓名、职务）为</w:t>
      </w:r>
      <w:r>
        <w:rPr>
          <w:rFonts w:hint="eastAsia" w:asciiTheme="minorEastAsia" w:hAnsiTheme="minorEastAsia" w:eastAsiaTheme="minorEastAsia" w:cstheme="minorEastAsia"/>
          <w:color w:val="auto"/>
          <w:sz w:val="21"/>
          <w:szCs w:val="21"/>
          <w:u w:val="single"/>
          <w:lang w:val="en-US" w:eastAsia="zh-CN"/>
        </w:rPr>
        <w:t xml:space="preserve">        </w:t>
      </w:r>
      <w:r>
        <w:rPr>
          <w:rFonts w:hint="eastAsia" w:asciiTheme="minorEastAsia" w:hAnsiTheme="minorEastAsia" w:eastAsiaTheme="minorEastAsia" w:cstheme="minorEastAsia"/>
          <w:color w:val="auto"/>
          <w:sz w:val="21"/>
          <w:szCs w:val="21"/>
          <w:lang w:val="en-US" w:eastAsia="zh-CN"/>
        </w:rPr>
        <w:t>项目（申购单号：</w:t>
      </w:r>
      <w:r>
        <w:rPr>
          <w:rFonts w:hint="eastAsia" w:asciiTheme="minorEastAsia" w:hAnsiTheme="minorEastAsia" w:eastAsiaTheme="minorEastAsia" w:cstheme="minorEastAsia"/>
          <w:color w:val="auto"/>
          <w:sz w:val="21"/>
          <w:szCs w:val="21"/>
          <w:u w:val="single"/>
          <w:lang w:val="en-US" w:eastAsia="zh-CN"/>
        </w:rPr>
        <w:t xml:space="preserve">       </w:t>
      </w:r>
      <w:r>
        <w:rPr>
          <w:rFonts w:hint="eastAsia" w:asciiTheme="minorEastAsia" w:hAnsiTheme="minorEastAsia" w:eastAsiaTheme="minorEastAsia" w:cstheme="minorEastAsia"/>
          <w:color w:val="auto"/>
          <w:sz w:val="21"/>
          <w:szCs w:val="21"/>
          <w:lang w:val="en-US" w:eastAsia="zh-CN"/>
        </w:rPr>
        <w:t>）</w:t>
      </w:r>
      <w:r>
        <w:rPr>
          <w:rFonts w:hint="eastAsia" w:asciiTheme="minorEastAsia" w:hAnsiTheme="minorEastAsia" w:eastAsiaTheme="minorEastAsia" w:cstheme="minorEastAsia"/>
          <w:color w:val="auto"/>
          <w:sz w:val="21"/>
          <w:szCs w:val="21"/>
          <w:lang w:eastAsia="zh-CN"/>
        </w:rPr>
        <w:t>询价</w:t>
      </w:r>
      <w:r>
        <w:rPr>
          <w:rFonts w:hint="eastAsia" w:asciiTheme="minorEastAsia" w:hAnsiTheme="minorEastAsia" w:eastAsiaTheme="minorEastAsia" w:cstheme="minorEastAsia"/>
          <w:color w:val="auto"/>
          <w:sz w:val="21"/>
          <w:szCs w:val="21"/>
        </w:rPr>
        <w:t>中我单位的合法代理人，全权负责参加本次</w:t>
      </w:r>
      <w:r>
        <w:rPr>
          <w:rFonts w:hint="eastAsia" w:asciiTheme="minorEastAsia" w:hAnsiTheme="minorEastAsia" w:eastAsiaTheme="minorEastAsia" w:cstheme="minorEastAsia"/>
          <w:color w:val="auto"/>
          <w:sz w:val="21"/>
          <w:szCs w:val="21"/>
          <w:lang w:eastAsia="zh-CN"/>
        </w:rPr>
        <w:t>询价</w:t>
      </w:r>
      <w:r>
        <w:rPr>
          <w:rFonts w:hint="eastAsia" w:asciiTheme="minorEastAsia" w:hAnsiTheme="minorEastAsia" w:eastAsiaTheme="minorEastAsia" w:cstheme="minorEastAsia"/>
          <w:color w:val="auto"/>
          <w:sz w:val="21"/>
          <w:szCs w:val="21"/>
        </w:rPr>
        <w:t>、签订合约以及与之相关的各项工作。本单位对被授权人的签名负全部责任。</w:t>
      </w:r>
    </w:p>
    <w:p>
      <w:pPr>
        <w:keepNext w:val="0"/>
        <w:keepLines w:val="0"/>
        <w:pageBreakBefore w:val="0"/>
        <w:kinsoku/>
        <w:wordWrap/>
        <w:overflowPunct/>
        <w:topLinePunct w:val="0"/>
        <w:autoSpaceDE/>
        <w:autoSpaceDN/>
        <w:bidi w:val="0"/>
        <w:adjustRightInd w:val="0"/>
        <w:snapToGrid w:val="0"/>
        <w:spacing w:line="420" w:lineRule="exact"/>
        <w:ind w:firstLine="420" w:firstLineChars="200"/>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本授权书于</w:t>
      </w:r>
      <w:r>
        <w:rPr>
          <w:rFonts w:hint="eastAsia" w:asciiTheme="minorEastAsia" w:hAnsiTheme="minorEastAsia" w:eastAsiaTheme="minorEastAsia" w:cstheme="minorEastAsia"/>
          <w:color w:val="auto"/>
          <w:sz w:val="21"/>
          <w:szCs w:val="21"/>
          <w:u w:val="single"/>
          <w:lang w:val="en-US" w:eastAsia="zh-CN"/>
        </w:rPr>
        <w:t xml:space="preserve">       </w:t>
      </w:r>
      <w:r>
        <w:rPr>
          <w:rFonts w:hint="eastAsia" w:asciiTheme="minorEastAsia" w:hAnsiTheme="minorEastAsia" w:eastAsiaTheme="minorEastAsia" w:cstheme="minorEastAsia"/>
          <w:color w:val="auto"/>
          <w:sz w:val="21"/>
          <w:szCs w:val="21"/>
          <w:lang w:val="en-US" w:eastAsia="zh-CN"/>
        </w:rPr>
        <w:t xml:space="preserve"> </w:t>
      </w:r>
      <w:r>
        <w:rPr>
          <w:rFonts w:hint="eastAsia" w:asciiTheme="minorEastAsia" w:hAnsiTheme="minorEastAsia" w:eastAsiaTheme="minorEastAsia" w:cstheme="minorEastAsia"/>
          <w:color w:val="auto"/>
          <w:sz w:val="21"/>
          <w:szCs w:val="21"/>
        </w:rPr>
        <w:t>年</w:t>
      </w:r>
      <w:r>
        <w:rPr>
          <w:rFonts w:hint="eastAsia" w:asciiTheme="minorEastAsia" w:hAnsiTheme="minorEastAsia" w:eastAsiaTheme="minorEastAsia" w:cstheme="minorEastAsia"/>
          <w:color w:val="auto"/>
          <w:sz w:val="21"/>
          <w:szCs w:val="21"/>
          <w:u w:val="single"/>
          <w:lang w:val="en-US" w:eastAsia="zh-CN"/>
        </w:rPr>
        <w:t xml:space="preserve">      </w:t>
      </w:r>
      <w:r>
        <w:rPr>
          <w:rFonts w:hint="eastAsia" w:asciiTheme="minorEastAsia" w:hAnsiTheme="minorEastAsia" w:eastAsiaTheme="minorEastAsia" w:cstheme="minorEastAsia"/>
          <w:color w:val="auto"/>
          <w:sz w:val="21"/>
          <w:szCs w:val="21"/>
        </w:rPr>
        <w:t>月</w:t>
      </w:r>
      <w:r>
        <w:rPr>
          <w:rFonts w:hint="eastAsia" w:asciiTheme="minorEastAsia" w:hAnsiTheme="minorEastAsia" w:eastAsiaTheme="minorEastAsia" w:cstheme="minorEastAsia"/>
          <w:color w:val="auto"/>
          <w:sz w:val="21"/>
          <w:szCs w:val="21"/>
          <w:u w:val="single"/>
          <w:lang w:val="en-US" w:eastAsia="zh-CN"/>
        </w:rPr>
        <w:t xml:space="preserve">      </w:t>
      </w:r>
      <w:r>
        <w:rPr>
          <w:rFonts w:hint="eastAsia" w:asciiTheme="minorEastAsia" w:hAnsiTheme="minorEastAsia" w:eastAsiaTheme="minorEastAsia" w:cstheme="minorEastAsia"/>
          <w:color w:val="auto"/>
          <w:sz w:val="21"/>
          <w:szCs w:val="21"/>
        </w:rPr>
        <w:t>日签字生效，特此声明。</w:t>
      </w:r>
    </w:p>
    <w:p>
      <w:pPr>
        <w:adjustRightInd w:val="0"/>
        <w:snapToGrid w:val="0"/>
        <w:spacing w:line="420" w:lineRule="exact"/>
        <w:rPr>
          <w:rFonts w:hint="eastAsia" w:asciiTheme="minorEastAsia" w:hAnsiTheme="minorEastAsia" w:eastAsiaTheme="minorEastAsia" w:cstheme="minorEastAsia"/>
          <w:color w:val="auto"/>
          <w:sz w:val="21"/>
          <w:szCs w:val="21"/>
        </w:rPr>
      </w:pPr>
    </w:p>
    <w:p>
      <w:pPr>
        <w:pStyle w:val="11"/>
        <w:rPr>
          <w:rFonts w:hint="eastAsia" w:eastAsia="宋体"/>
          <w:lang w:val="en-US" w:eastAsia="zh-CN"/>
        </w:rPr>
      </w:pPr>
      <w:r>
        <w:rPr>
          <w:rFonts w:hint="eastAsia"/>
          <w:lang w:val="en-US" w:eastAsia="zh-CN"/>
        </w:rPr>
        <w:t xml:space="preserve"> </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textAlignment w:val="auto"/>
        <w:rPr>
          <w:rFonts w:hint="eastAsia" w:asciiTheme="minorEastAsia" w:hAnsiTheme="minorEastAsia" w:eastAsiaTheme="minorEastAsia" w:cstheme="minorEastAsia"/>
          <w:bCs/>
          <w:color w:val="auto"/>
          <w:sz w:val="21"/>
          <w:szCs w:val="21"/>
          <w:lang w:val="en-US" w:eastAsia="zh-CN"/>
        </w:rPr>
      </w:pPr>
      <w:r>
        <w:rPr>
          <w:rFonts w:hint="eastAsia" w:asciiTheme="minorEastAsia" w:hAnsiTheme="minorEastAsia" w:eastAsiaTheme="minorEastAsia" w:cstheme="minorEastAsia"/>
          <w:bCs/>
          <w:color w:val="auto"/>
          <w:sz w:val="21"/>
          <w:szCs w:val="21"/>
          <w:lang w:val="en-US" w:eastAsia="zh-CN"/>
        </w:rPr>
        <w:t xml:space="preserve">被授权代表情况： </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textAlignment w:val="auto"/>
        <w:rPr>
          <w:rFonts w:hint="eastAsia" w:asciiTheme="minorEastAsia" w:hAnsiTheme="minorEastAsia" w:eastAsiaTheme="minorEastAsia" w:cstheme="minorEastAsia"/>
          <w:bCs/>
          <w:color w:val="auto"/>
          <w:sz w:val="21"/>
          <w:szCs w:val="21"/>
          <w:lang w:val="en-US" w:eastAsia="zh-CN"/>
        </w:rPr>
      </w:pPr>
      <w:r>
        <w:rPr>
          <w:rFonts w:hint="eastAsia" w:asciiTheme="minorEastAsia" w:hAnsiTheme="minorEastAsia" w:eastAsiaTheme="minorEastAsia" w:cstheme="minorEastAsia"/>
          <w:bCs/>
          <w:color w:val="auto"/>
          <w:sz w:val="21"/>
          <w:szCs w:val="21"/>
          <w:lang w:val="en-US" w:eastAsia="zh-CN"/>
        </w:rPr>
        <w:t xml:space="preserve">姓名：   性别：   电话：   职务： </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textAlignment w:val="auto"/>
        <w:rPr>
          <w:rFonts w:hint="eastAsia" w:asciiTheme="minorEastAsia" w:hAnsiTheme="minorEastAsia" w:eastAsiaTheme="minorEastAsia" w:cstheme="minorEastAsia"/>
          <w:bCs/>
          <w:color w:val="auto"/>
          <w:sz w:val="21"/>
          <w:szCs w:val="21"/>
          <w:lang w:val="en-US" w:eastAsia="zh-CN"/>
        </w:rPr>
      </w:pPr>
      <w:r>
        <w:rPr>
          <w:rFonts w:hint="eastAsia" w:asciiTheme="minorEastAsia" w:hAnsiTheme="minorEastAsia" w:eastAsiaTheme="minorEastAsia" w:cstheme="minorEastAsia"/>
          <w:bCs/>
          <w:color w:val="auto"/>
          <w:sz w:val="21"/>
          <w:szCs w:val="21"/>
          <w:lang w:val="en-US" w:eastAsia="zh-CN"/>
        </w:rPr>
        <w:t xml:space="preserve">单位名称（盖章）： </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textAlignment w:val="auto"/>
        <w:rPr>
          <w:rFonts w:hint="eastAsia" w:asciiTheme="minorEastAsia" w:hAnsiTheme="minorEastAsia" w:eastAsiaTheme="minorEastAsia" w:cstheme="minorEastAsia"/>
          <w:bCs/>
          <w:color w:val="auto"/>
          <w:sz w:val="21"/>
          <w:szCs w:val="21"/>
          <w:lang w:val="en-US" w:eastAsia="zh-CN"/>
        </w:rPr>
      </w:pPr>
      <w:r>
        <w:rPr>
          <w:rFonts w:hint="eastAsia" w:asciiTheme="minorEastAsia" w:hAnsiTheme="minorEastAsia" w:eastAsiaTheme="minorEastAsia" w:cstheme="minorEastAsia"/>
          <w:bCs/>
          <w:color w:val="auto"/>
          <w:sz w:val="21"/>
          <w:szCs w:val="21"/>
          <w:lang w:val="en-US" w:eastAsia="zh-CN"/>
        </w:rPr>
        <w:t>日期:</w:t>
      </w:r>
      <w:r>
        <w:rPr>
          <w:rFonts w:hint="eastAsia" w:asciiTheme="minorEastAsia" w:hAnsiTheme="minorEastAsia" w:eastAsiaTheme="minorEastAsia" w:cstheme="minorEastAsia"/>
          <w:bCs/>
          <w:color w:val="auto"/>
          <w:sz w:val="21"/>
          <w:szCs w:val="21"/>
          <w:u w:val="single"/>
          <w:lang w:val="en-US" w:eastAsia="zh-CN"/>
        </w:rPr>
        <w:t xml:space="preserve">      </w:t>
      </w:r>
      <w:r>
        <w:rPr>
          <w:rFonts w:hint="eastAsia" w:asciiTheme="minorEastAsia" w:hAnsiTheme="minorEastAsia" w:eastAsiaTheme="minorEastAsia" w:cstheme="minorEastAsia"/>
          <w:bCs/>
          <w:color w:val="auto"/>
          <w:sz w:val="21"/>
          <w:szCs w:val="21"/>
          <w:lang w:val="en-US" w:eastAsia="zh-CN"/>
        </w:rPr>
        <w:t xml:space="preserve">年 </w:t>
      </w:r>
      <w:r>
        <w:rPr>
          <w:rFonts w:hint="eastAsia" w:asciiTheme="minorEastAsia" w:hAnsiTheme="minorEastAsia" w:eastAsiaTheme="minorEastAsia" w:cstheme="minorEastAsia"/>
          <w:bCs/>
          <w:color w:val="auto"/>
          <w:sz w:val="21"/>
          <w:szCs w:val="21"/>
          <w:u w:val="single"/>
          <w:lang w:val="en-US" w:eastAsia="zh-CN"/>
        </w:rPr>
        <w:t xml:space="preserve">   </w:t>
      </w:r>
      <w:r>
        <w:rPr>
          <w:rFonts w:hint="eastAsia" w:asciiTheme="minorEastAsia" w:hAnsiTheme="minorEastAsia" w:eastAsiaTheme="minorEastAsia" w:cstheme="minorEastAsia"/>
          <w:bCs/>
          <w:color w:val="auto"/>
          <w:sz w:val="21"/>
          <w:szCs w:val="21"/>
          <w:lang w:val="en-US" w:eastAsia="zh-CN"/>
        </w:rPr>
        <w:t>月</w:t>
      </w:r>
      <w:r>
        <w:rPr>
          <w:rFonts w:hint="eastAsia" w:asciiTheme="minorEastAsia" w:hAnsiTheme="minorEastAsia" w:eastAsiaTheme="minorEastAsia" w:cstheme="minorEastAsia"/>
          <w:bCs/>
          <w:color w:val="auto"/>
          <w:sz w:val="21"/>
          <w:szCs w:val="21"/>
          <w:u w:val="single"/>
          <w:lang w:val="en-US" w:eastAsia="zh-CN"/>
        </w:rPr>
        <w:t xml:space="preserve">    </w:t>
      </w:r>
      <w:r>
        <w:rPr>
          <w:rFonts w:hint="eastAsia" w:asciiTheme="minorEastAsia" w:hAnsiTheme="minorEastAsia" w:eastAsiaTheme="minorEastAsia" w:cstheme="minorEastAsia"/>
          <w:bCs/>
          <w:color w:val="auto"/>
          <w:sz w:val="21"/>
          <w:szCs w:val="21"/>
          <w:lang w:val="en-US" w:eastAsia="zh-CN"/>
        </w:rPr>
        <w:t xml:space="preserve">日 </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textAlignment w:val="auto"/>
        <w:rPr>
          <w:rFonts w:hint="eastAsia" w:asciiTheme="minorEastAsia" w:hAnsiTheme="minorEastAsia" w:eastAsiaTheme="minorEastAsia" w:cstheme="minorEastAsia"/>
          <w:bCs/>
          <w:color w:val="auto"/>
          <w:sz w:val="21"/>
          <w:szCs w:val="21"/>
          <w:lang w:val="en-US" w:eastAsia="zh-CN"/>
        </w:rPr>
      </w:pPr>
      <w:r>
        <w:rPr>
          <w:rFonts w:hint="eastAsia" w:asciiTheme="minorEastAsia" w:hAnsiTheme="minorEastAsia" w:eastAsiaTheme="minorEastAsia" w:cstheme="minorEastAsia"/>
          <w:bCs/>
          <w:color w:val="auto"/>
          <w:sz w:val="21"/>
          <w:szCs w:val="21"/>
          <w:lang w:val="en-US" w:eastAsia="zh-CN"/>
        </w:rPr>
        <w:t>法定代表人（签字或盖章）：</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textAlignment w:val="auto"/>
        <w:rPr>
          <w:rFonts w:hint="default" w:asciiTheme="minorEastAsia" w:hAnsiTheme="minorEastAsia" w:eastAsiaTheme="minorEastAsia" w:cstheme="minorEastAsia"/>
          <w:bCs/>
          <w:color w:val="auto"/>
          <w:sz w:val="21"/>
          <w:szCs w:val="21"/>
          <w:lang w:val="en-US" w:eastAsia="zh-CN"/>
        </w:rPr>
      </w:pPr>
      <w:r>
        <w:rPr>
          <w:rFonts w:hint="eastAsia" w:asciiTheme="minorEastAsia" w:hAnsiTheme="minorEastAsia" w:eastAsiaTheme="minorEastAsia" w:cstheme="minorEastAsia"/>
          <w:bCs/>
          <w:color w:val="auto"/>
          <w:sz w:val="21"/>
          <w:szCs w:val="21"/>
          <w:lang w:val="en-US" w:eastAsia="zh-CN"/>
        </w:rPr>
        <w:t>代理人（签字或盖章）：</w:t>
      </w:r>
      <w:r>
        <w:rPr>
          <w:rFonts w:hint="eastAsia" w:asciiTheme="minorEastAsia" w:hAnsiTheme="minorEastAsia" w:eastAsiaTheme="minorEastAsia" w:cstheme="minorEastAsia"/>
          <w:bCs/>
          <w:color w:val="auto"/>
          <w:sz w:val="21"/>
          <w:szCs w:val="21"/>
          <w:u w:val="single"/>
          <w:lang w:val="en-US" w:eastAsia="zh-CN"/>
        </w:rPr>
        <w:t xml:space="preserve">            </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textAlignment w:val="auto"/>
        <w:rPr>
          <w:rFonts w:hint="eastAsia" w:asciiTheme="minorEastAsia" w:hAnsiTheme="minorEastAsia" w:eastAsiaTheme="minorEastAsia" w:cstheme="minorEastAsia"/>
          <w:bCs/>
          <w:color w:val="auto"/>
          <w:sz w:val="21"/>
          <w:szCs w:val="21"/>
          <w:lang w:val="en-US" w:eastAsia="zh-CN"/>
        </w:rPr>
      </w:pPr>
      <w:r>
        <w:rPr>
          <w:rFonts w:hint="eastAsia" w:asciiTheme="minorEastAsia" w:hAnsiTheme="minorEastAsia" w:eastAsiaTheme="minorEastAsia" w:cstheme="minorEastAsia"/>
          <w:bCs/>
          <w:color w:val="auto"/>
          <w:sz w:val="21"/>
          <w:szCs w:val="21"/>
          <w:lang w:val="en-US" w:eastAsia="zh-CN"/>
        </w:rPr>
        <w:t xml:space="preserve">法定代表人身份证 </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textAlignment w:val="auto"/>
        <w:rPr>
          <w:rFonts w:hint="eastAsia" w:asciiTheme="minorEastAsia" w:hAnsiTheme="minorEastAsia" w:eastAsiaTheme="minorEastAsia" w:cstheme="minorEastAsia"/>
          <w:bCs/>
          <w:color w:val="auto"/>
          <w:sz w:val="21"/>
          <w:szCs w:val="21"/>
          <w:lang w:val="en-US" w:eastAsia="zh-CN"/>
        </w:rPr>
      </w:pPr>
      <w:r>
        <w:rPr>
          <w:rFonts w:hint="eastAsia" w:asciiTheme="minorEastAsia" w:hAnsiTheme="minorEastAsia" w:eastAsiaTheme="minorEastAsia" w:cstheme="minorEastAsia"/>
          <w:bCs/>
          <w:color w:val="auto"/>
          <w:sz w:val="21"/>
          <w:szCs w:val="21"/>
          <w:lang w:val="en-US" w:eastAsia="zh-CN"/>
        </w:rPr>
        <w:t xml:space="preserve">（双面复印件）粘贴处 </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textAlignment w:val="auto"/>
        <w:rPr>
          <w:rFonts w:hint="eastAsia" w:asciiTheme="minorEastAsia" w:hAnsiTheme="minorEastAsia" w:eastAsiaTheme="minorEastAsia" w:cstheme="minorEastAsia"/>
          <w:bCs/>
          <w:color w:val="auto"/>
          <w:sz w:val="21"/>
          <w:szCs w:val="21"/>
          <w:lang w:val="en-US" w:eastAsia="zh-CN"/>
        </w:rPr>
      </w:pPr>
      <w:r>
        <w:rPr>
          <w:rFonts w:hint="eastAsia" w:asciiTheme="minorEastAsia" w:hAnsiTheme="minorEastAsia" w:eastAsiaTheme="minorEastAsia" w:cstheme="minorEastAsia"/>
          <w:bCs/>
          <w:color w:val="auto"/>
          <w:sz w:val="21"/>
          <w:szCs w:val="21"/>
          <w:lang w:val="en-US" w:eastAsia="zh-CN"/>
        </w:rPr>
        <w:t xml:space="preserve">代理人身份证： </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textAlignment w:val="auto"/>
        <w:rPr>
          <w:rFonts w:hint="eastAsia" w:asciiTheme="minorEastAsia" w:hAnsiTheme="minorEastAsia" w:eastAsiaTheme="minorEastAsia" w:cstheme="minorEastAsia"/>
          <w:bCs/>
          <w:color w:val="auto"/>
          <w:sz w:val="21"/>
          <w:szCs w:val="21"/>
          <w:lang w:val="en-US" w:eastAsia="zh-CN"/>
        </w:rPr>
      </w:pPr>
      <w:r>
        <w:rPr>
          <w:rFonts w:hint="eastAsia" w:asciiTheme="minorEastAsia" w:hAnsiTheme="minorEastAsia" w:eastAsiaTheme="minorEastAsia" w:cstheme="minorEastAsia"/>
          <w:bCs/>
          <w:color w:val="auto"/>
          <w:sz w:val="21"/>
          <w:szCs w:val="21"/>
          <w:lang w:val="en-US" w:eastAsia="zh-CN"/>
        </w:rPr>
        <w:t>（双面复印件）粘贴处</w:t>
      </w:r>
    </w:p>
    <w:p>
      <w:pPr>
        <w:numPr>
          <w:ilvl w:val="0"/>
          <w:numId w:val="0"/>
        </w:numPr>
        <w:spacing w:line="360" w:lineRule="auto"/>
        <w:ind w:firstLine="960" w:firstLineChars="40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lang w:val="en-US" w:eastAsia="zh-CN"/>
        </w:rPr>
        <w:t>6.</w:t>
      </w:r>
      <w:r>
        <w:rPr>
          <w:rFonts w:hint="eastAsia" w:asciiTheme="minorEastAsia" w:hAnsiTheme="minorEastAsia" w:eastAsiaTheme="minorEastAsia" w:cstheme="minorEastAsia"/>
          <w:color w:val="auto"/>
          <w:sz w:val="24"/>
          <w:szCs w:val="24"/>
        </w:rPr>
        <w:t>承诺书</w:t>
      </w:r>
    </w:p>
    <w:p>
      <w:pPr>
        <w:overflowPunct w:val="0"/>
        <w:autoSpaceDE w:val="0"/>
        <w:autoSpaceDN w:val="0"/>
        <w:adjustRightInd w:val="0"/>
        <w:spacing w:line="500" w:lineRule="exact"/>
        <w:ind w:firstLine="420"/>
        <w:jc w:val="center"/>
        <w:rPr>
          <w:rFonts w:hint="eastAsia" w:asciiTheme="minorEastAsia" w:hAnsiTheme="minorEastAsia" w:eastAsiaTheme="minorEastAsia" w:cstheme="minorEastAsia"/>
          <w:b/>
          <w:color w:val="auto"/>
          <w:sz w:val="21"/>
          <w:szCs w:val="21"/>
        </w:rPr>
      </w:pPr>
      <w:r>
        <w:rPr>
          <w:rFonts w:hint="eastAsia" w:asciiTheme="minorEastAsia" w:hAnsiTheme="minorEastAsia" w:eastAsiaTheme="minorEastAsia" w:cstheme="minorEastAsia"/>
          <w:b/>
          <w:color w:val="auto"/>
          <w:sz w:val="21"/>
          <w:szCs w:val="21"/>
        </w:rPr>
        <w:t>承 诺 函</w:t>
      </w:r>
    </w:p>
    <w:p>
      <w:pPr>
        <w:overflowPunct w:val="0"/>
        <w:autoSpaceDE w:val="0"/>
        <w:autoSpaceDN w:val="0"/>
        <w:adjustRightInd w:val="0"/>
        <w:spacing w:line="420" w:lineRule="exact"/>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 xml:space="preserve"> </w:t>
      </w:r>
      <w:r>
        <w:rPr>
          <w:rFonts w:hint="eastAsia" w:asciiTheme="minorEastAsia" w:hAnsiTheme="minorEastAsia" w:eastAsiaTheme="minorEastAsia" w:cstheme="minorEastAsia"/>
          <w:color w:val="auto"/>
          <w:sz w:val="21"/>
          <w:szCs w:val="21"/>
          <w:u w:val="single"/>
        </w:rPr>
        <w:t xml:space="preserve"> 常州工业职业技术学院 </w:t>
      </w:r>
      <w:r>
        <w:rPr>
          <w:rFonts w:hint="eastAsia" w:asciiTheme="minorEastAsia" w:hAnsiTheme="minorEastAsia" w:eastAsiaTheme="minorEastAsia" w:cstheme="minorEastAsia"/>
          <w:color w:val="auto"/>
          <w:sz w:val="21"/>
          <w:szCs w:val="21"/>
        </w:rPr>
        <w:t>：</w:t>
      </w:r>
    </w:p>
    <w:p>
      <w:pPr>
        <w:overflowPunct w:val="0"/>
        <w:autoSpaceDE w:val="0"/>
        <w:autoSpaceDN w:val="0"/>
        <w:adjustRightInd w:val="0"/>
        <w:spacing w:line="420" w:lineRule="exact"/>
        <w:ind w:firstLine="660"/>
        <w:rPr>
          <w:rFonts w:hint="eastAsia" w:asciiTheme="minorEastAsia" w:hAnsiTheme="minorEastAsia" w:eastAsiaTheme="minorEastAsia" w:cstheme="minorEastAsia"/>
          <w:color w:val="auto"/>
          <w:sz w:val="21"/>
          <w:szCs w:val="21"/>
        </w:rPr>
      </w:pPr>
    </w:p>
    <w:p>
      <w:pPr>
        <w:overflowPunct w:val="0"/>
        <w:autoSpaceDE w:val="0"/>
        <w:autoSpaceDN w:val="0"/>
        <w:adjustRightInd w:val="0"/>
        <w:spacing w:line="420" w:lineRule="exact"/>
        <w:ind w:firstLine="660"/>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本公司愿意参加贵单位组织实施的</w:t>
      </w:r>
      <w:r>
        <w:rPr>
          <w:rFonts w:hint="eastAsia" w:asciiTheme="minorEastAsia" w:hAnsiTheme="minorEastAsia" w:eastAsiaTheme="minorEastAsia" w:cstheme="minorEastAsia"/>
          <w:color w:val="auto"/>
          <w:sz w:val="21"/>
          <w:szCs w:val="21"/>
          <w:lang w:eastAsia="zh-CN"/>
        </w:rPr>
        <w:t>询价，</w:t>
      </w:r>
      <w:r>
        <w:rPr>
          <w:rFonts w:hint="eastAsia" w:asciiTheme="minorEastAsia" w:hAnsiTheme="minorEastAsia" w:eastAsiaTheme="minorEastAsia" w:cstheme="minorEastAsia"/>
          <w:color w:val="auto"/>
          <w:sz w:val="21"/>
          <w:szCs w:val="21"/>
          <w:lang w:val="en-US" w:eastAsia="zh-CN"/>
        </w:rPr>
        <w:t>采购编号</w:t>
      </w:r>
      <w:r>
        <w:rPr>
          <w:rFonts w:hint="eastAsia" w:asciiTheme="minorEastAsia" w:hAnsiTheme="minorEastAsia" w:eastAsiaTheme="minorEastAsia" w:cstheme="minorEastAsia"/>
          <w:color w:val="auto"/>
          <w:sz w:val="21"/>
          <w:szCs w:val="21"/>
        </w:rPr>
        <w:t>为</w:t>
      </w:r>
      <w:r>
        <w:rPr>
          <w:rFonts w:hint="eastAsia" w:asciiTheme="minorEastAsia" w:hAnsiTheme="minorEastAsia" w:eastAsiaTheme="minorEastAsia" w:cstheme="minorEastAsia"/>
          <w:color w:val="auto"/>
          <w:sz w:val="21"/>
          <w:szCs w:val="21"/>
          <w:u w:val="single"/>
        </w:rPr>
        <w:t xml:space="preserve">          </w:t>
      </w:r>
      <w:r>
        <w:rPr>
          <w:rFonts w:hint="eastAsia" w:asciiTheme="minorEastAsia" w:hAnsiTheme="minorEastAsia" w:eastAsiaTheme="minorEastAsia" w:cstheme="minorEastAsia"/>
          <w:color w:val="auto"/>
          <w:sz w:val="21"/>
          <w:szCs w:val="21"/>
        </w:rPr>
        <w:t>号的</w:t>
      </w:r>
      <w:r>
        <w:rPr>
          <w:rFonts w:hint="eastAsia" w:asciiTheme="minorEastAsia" w:hAnsiTheme="minorEastAsia" w:eastAsiaTheme="minorEastAsia" w:cstheme="minorEastAsia"/>
          <w:color w:val="auto"/>
          <w:sz w:val="21"/>
          <w:szCs w:val="21"/>
          <w:lang w:eastAsia="zh-CN"/>
        </w:rPr>
        <w:t>询价</w:t>
      </w:r>
      <w:r>
        <w:rPr>
          <w:rFonts w:hint="eastAsia" w:asciiTheme="minorEastAsia" w:hAnsiTheme="minorEastAsia" w:eastAsiaTheme="minorEastAsia" w:cstheme="minorEastAsia"/>
          <w:color w:val="auto"/>
          <w:sz w:val="21"/>
          <w:szCs w:val="21"/>
        </w:rPr>
        <w:t>活动。本公司承诺：</w:t>
      </w:r>
    </w:p>
    <w:p>
      <w:pPr>
        <w:overflowPunct w:val="0"/>
        <w:autoSpaceDE w:val="0"/>
        <w:autoSpaceDN w:val="0"/>
        <w:adjustRightInd w:val="0"/>
        <w:spacing w:line="420" w:lineRule="exact"/>
        <w:ind w:firstLine="420" w:firstLineChars="200"/>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1） 本公司依法缴纳税收和社会保障资金；</w:t>
      </w:r>
    </w:p>
    <w:p>
      <w:pPr>
        <w:spacing w:line="420" w:lineRule="exact"/>
        <w:ind w:firstLine="420" w:firstLineChars="200"/>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2） 本公司参加</w:t>
      </w:r>
      <w:r>
        <w:rPr>
          <w:rFonts w:hint="eastAsia" w:asciiTheme="minorEastAsia" w:hAnsiTheme="minorEastAsia" w:eastAsiaTheme="minorEastAsia" w:cstheme="minorEastAsia"/>
          <w:color w:val="auto"/>
          <w:sz w:val="21"/>
          <w:szCs w:val="21"/>
          <w:lang w:eastAsia="zh-CN"/>
        </w:rPr>
        <w:t>询价</w:t>
      </w:r>
      <w:r>
        <w:rPr>
          <w:rFonts w:hint="eastAsia" w:asciiTheme="minorEastAsia" w:hAnsiTheme="minorEastAsia" w:eastAsiaTheme="minorEastAsia" w:cstheme="minorEastAsia"/>
          <w:color w:val="auto"/>
          <w:sz w:val="21"/>
          <w:szCs w:val="21"/>
        </w:rPr>
        <w:t>活动前三年内，在经营活动中无重大违法记录或无不良行为记录，无其他法律、行政法规规定的禁止参与招投标活动的行为；</w:t>
      </w:r>
    </w:p>
    <w:p>
      <w:pPr>
        <w:spacing w:line="420" w:lineRule="exact"/>
        <w:ind w:firstLine="420" w:firstLineChars="200"/>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3） 本公司提交的</w:t>
      </w:r>
      <w:r>
        <w:rPr>
          <w:rFonts w:hint="eastAsia" w:asciiTheme="minorEastAsia" w:hAnsiTheme="minorEastAsia" w:eastAsiaTheme="minorEastAsia" w:cstheme="minorEastAsia"/>
          <w:color w:val="auto"/>
          <w:sz w:val="21"/>
          <w:szCs w:val="21"/>
          <w:lang w:eastAsia="zh-CN"/>
        </w:rPr>
        <w:t>询价</w:t>
      </w:r>
      <w:r>
        <w:rPr>
          <w:rFonts w:hint="eastAsia" w:asciiTheme="minorEastAsia" w:hAnsiTheme="minorEastAsia" w:eastAsiaTheme="minorEastAsia" w:cstheme="minorEastAsia"/>
          <w:color w:val="auto"/>
          <w:sz w:val="21"/>
          <w:szCs w:val="21"/>
        </w:rPr>
        <w:t>文件中所有关于</w:t>
      </w:r>
      <w:r>
        <w:rPr>
          <w:rFonts w:hint="eastAsia" w:asciiTheme="minorEastAsia" w:hAnsiTheme="minorEastAsia" w:eastAsiaTheme="minorEastAsia" w:cstheme="minorEastAsia"/>
          <w:color w:val="auto"/>
          <w:sz w:val="21"/>
          <w:szCs w:val="21"/>
          <w:lang w:eastAsia="zh-CN"/>
        </w:rPr>
        <w:t>询价</w:t>
      </w:r>
      <w:r>
        <w:rPr>
          <w:rFonts w:hint="eastAsia" w:asciiTheme="minorEastAsia" w:hAnsiTheme="minorEastAsia" w:eastAsiaTheme="minorEastAsia" w:cstheme="minorEastAsia"/>
          <w:color w:val="auto"/>
          <w:sz w:val="21"/>
          <w:szCs w:val="21"/>
        </w:rPr>
        <w:t>单位资格的文件、证明和陈述均是真实的、准确的。</w:t>
      </w:r>
    </w:p>
    <w:p>
      <w:pPr>
        <w:spacing w:line="420" w:lineRule="exact"/>
        <w:ind w:firstLine="420" w:firstLineChars="200"/>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若与真实情况不符，本公司愿意承担由此而产生的一切后果。</w:t>
      </w:r>
    </w:p>
    <w:p>
      <w:pPr>
        <w:overflowPunct w:val="0"/>
        <w:autoSpaceDE w:val="0"/>
        <w:autoSpaceDN w:val="0"/>
        <w:adjustRightInd w:val="0"/>
        <w:spacing w:line="420" w:lineRule="exact"/>
        <w:ind w:firstLine="420"/>
        <w:rPr>
          <w:rFonts w:hint="eastAsia" w:asciiTheme="minorEastAsia" w:hAnsiTheme="minorEastAsia" w:eastAsiaTheme="minorEastAsia" w:cstheme="minorEastAsia"/>
          <w:color w:val="auto"/>
          <w:sz w:val="21"/>
          <w:szCs w:val="21"/>
        </w:rPr>
      </w:pPr>
    </w:p>
    <w:p>
      <w:pPr>
        <w:overflowPunct w:val="0"/>
        <w:autoSpaceDE w:val="0"/>
        <w:autoSpaceDN w:val="0"/>
        <w:adjustRightInd w:val="0"/>
        <w:spacing w:line="420" w:lineRule="exact"/>
        <w:ind w:firstLine="420"/>
        <w:jc w:val="right"/>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ab/>
      </w:r>
      <w:r>
        <w:rPr>
          <w:rFonts w:hint="eastAsia" w:asciiTheme="minorEastAsia" w:hAnsiTheme="minorEastAsia" w:eastAsiaTheme="minorEastAsia" w:cstheme="minorEastAsia"/>
          <w:color w:val="auto"/>
          <w:sz w:val="21"/>
          <w:szCs w:val="21"/>
        </w:rPr>
        <w:tab/>
      </w:r>
      <w:r>
        <w:rPr>
          <w:rFonts w:hint="eastAsia" w:asciiTheme="minorEastAsia" w:hAnsiTheme="minorEastAsia" w:eastAsiaTheme="minorEastAsia" w:cstheme="minorEastAsia"/>
          <w:color w:val="auto"/>
          <w:sz w:val="21"/>
          <w:szCs w:val="21"/>
        </w:rPr>
        <w:t>法定代表人或代理人（签字）：</w:t>
      </w:r>
    </w:p>
    <w:p>
      <w:pPr>
        <w:overflowPunct w:val="0"/>
        <w:autoSpaceDE w:val="0"/>
        <w:autoSpaceDN w:val="0"/>
        <w:adjustRightInd w:val="0"/>
        <w:spacing w:line="420" w:lineRule="exact"/>
        <w:ind w:left="1700" w:firstLine="425"/>
        <w:jc w:val="right"/>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 xml:space="preserve">      </w:t>
      </w:r>
      <w:r>
        <w:rPr>
          <w:rFonts w:hint="eastAsia" w:asciiTheme="minorEastAsia" w:hAnsiTheme="minorEastAsia" w:eastAsiaTheme="minorEastAsia" w:cstheme="minorEastAsia"/>
          <w:color w:val="auto"/>
          <w:sz w:val="21"/>
          <w:szCs w:val="21"/>
          <w:lang w:val="en-US" w:eastAsia="zh-CN"/>
        </w:rPr>
        <w:t>投标单位</w:t>
      </w:r>
      <w:r>
        <w:rPr>
          <w:rFonts w:hint="eastAsia" w:asciiTheme="minorEastAsia" w:hAnsiTheme="minorEastAsia" w:eastAsiaTheme="minorEastAsia" w:cstheme="minorEastAsia"/>
          <w:color w:val="auto"/>
          <w:sz w:val="21"/>
          <w:szCs w:val="21"/>
        </w:rPr>
        <w:t>（盖章）：</w:t>
      </w:r>
    </w:p>
    <w:p>
      <w:pPr>
        <w:overflowPunct w:val="0"/>
        <w:autoSpaceDE w:val="0"/>
        <w:autoSpaceDN w:val="0"/>
        <w:adjustRightInd w:val="0"/>
        <w:spacing w:line="420" w:lineRule="exact"/>
        <w:ind w:firstLine="420"/>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 xml:space="preserve">               </w:t>
      </w:r>
    </w:p>
    <w:p>
      <w:pPr>
        <w:pStyle w:val="11"/>
        <w:rPr>
          <w:rFonts w:hint="eastAsia" w:asciiTheme="minorEastAsia" w:hAnsiTheme="minorEastAsia" w:eastAsiaTheme="minorEastAsia" w:cstheme="minorEastAsia"/>
          <w:color w:val="auto"/>
          <w:sz w:val="21"/>
          <w:szCs w:val="21"/>
        </w:rPr>
      </w:pPr>
    </w:p>
    <w:p>
      <w:pPr>
        <w:keepNext w:val="0"/>
        <w:keepLines w:val="0"/>
        <w:pageBreakBefore w:val="0"/>
        <w:widowControl w:val="0"/>
        <w:numPr>
          <w:ilvl w:val="0"/>
          <w:numId w:val="0"/>
        </w:numPr>
        <w:kinsoku/>
        <w:wordWrap/>
        <w:overflowPunct/>
        <w:topLinePunct w:val="0"/>
        <w:bidi w:val="0"/>
        <w:snapToGrid/>
        <w:spacing w:line="360" w:lineRule="auto"/>
        <w:ind w:firstLine="480" w:firstLineChars="200"/>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lang w:val="en-US" w:eastAsia="zh-CN"/>
        </w:rPr>
        <w:t>7.</w:t>
      </w:r>
      <w:r>
        <w:rPr>
          <w:rFonts w:hint="eastAsia" w:asciiTheme="minorEastAsia" w:hAnsiTheme="minorEastAsia" w:eastAsiaTheme="minorEastAsia" w:cstheme="minorEastAsia"/>
          <w:color w:val="auto"/>
          <w:sz w:val="24"/>
          <w:szCs w:val="24"/>
        </w:rPr>
        <w:t>提供至少1份近三年内具有类似业绩合同</w:t>
      </w:r>
      <w:r>
        <w:rPr>
          <w:rFonts w:hint="eastAsia" w:asciiTheme="minorEastAsia" w:hAnsiTheme="minorEastAsia" w:eastAsiaTheme="minorEastAsia" w:cstheme="minorEastAsia"/>
          <w:color w:val="auto"/>
          <w:sz w:val="24"/>
          <w:szCs w:val="24"/>
          <w:lang w:val="en-US" w:eastAsia="zh-CN"/>
        </w:rPr>
        <w:t>复印件</w:t>
      </w:r>
      <w:r>
        <w:rPr>
          <w:rFonts w:hint="eastAsia" w:asciiTheme="minorEastAsia" w:hAnsiTheme="minorEastAsia" w:eastAsiaTheme="minorEastAsia" w:cstheme="minorEastAsia"/>
          <w:color w:val="auto"/>
          <w:sz w:val="24"/>
          <w:szCs w:val="24"/>
        </w:rPr>
        <w:t>；</w:t>
      </w:r>
    </w:p>
    <w:p>
      <w:pPr>
        <w:keepNext w:val="0"/>
        <w:keepLines w:val="0"/>
        <w:pageBreakBefore w:val="0"/>
        <w:widowControl w:val="0"/>
        <w:numPr>
          <w:ilvl w:val="0"/>
          <w:numId w:val="0"/>
        </w:numPr>
        <w:kinsoku/>
        <w:wordWrap/>
        <w:overflowPunct/>
        <w:topLinePunct w:val="0"/>
        <w:bidi w:val="0"/>
        <w:snapToGrid/>
        <w:spacing w:line="360" w:lineRule="auto"/>
        <w:ind w:firstLine="480" w:firstLineChars="200"/>
        <w:textAlignment w:val="auto"/>
        <w:rPr>
          <w:rFonts w:hint="eastAsia" w:asciiTheme="minorEastAsia" w:hAnsiTheme="minorEastAsia" w:eastAsiaTheme="minorEastAsia" w:cstheme="minorEastAsia"/>
          <w:b/>
          <w:bCs/>
          <w:color w:val="auto"/>
          <w:sz w:val="24"/>
          <w:szCs w:val="24"/>
        </w:rPr>
      </w:pPr>
      <w:r>
        <w:rPr>
          <w:rFonts w:hint="eastAsia" w:asciiTheme="minorEastAsia" w:hAnsiTheme="minorEastAsia" w:eastAsiaTheme="minorEastAsia" w:cstheme="minorEastAsia"/>
          <w:bCs/>
          <w:color w:val="auto"/>
          <w:sz w:val="24"/>
          <w:szCs w:val="24"/>
          <w:lang w:val="en-US" w:eastAsia="zh-CN"/>
        </w:rPr>
        <w:t>8.</w:t>
      </w:r>
      <w:r>
        <w:rPr>
          <w:rFonts w:hint="eastAsia" w:asciiTheme="minorEastAsia" w:hAnsiTheme="minorEastAsia" w:eastAsiaTheme="minorEastAsia" w:cstheme="minorEastAsia"/>
          <w:bCs/>
          <w:color w:val="auto"/>
          <w:sz w:val="24"/>
          <w:szCs w:val="24"/>
        </w:rPr>
        <w:t>售后服务承诺书</w:t>
      </w:r>
      <w:r>
        <w:rPr>
          <w:rFonts w:hint="eastAsia" w:asciiTheme="minorEastAsia" w:hAnsiTheme="minorEastAsia" w:eastAsiaTheme="minorEastAsia" w:cstheme="minorEastAsia"/>
          <w:bCs/>
          <w:color w:val="auto"/>
          <w:sz w:val="24"/>
          <w:szCs w:val="24"/>
          <w:lang w:eastAsia="zh-CN"/>
        </w:rPr>
        <w:t>（</w:t>
      </w:r>
      <w:r>
        <w:rPr>
          <w:rFonts w:hint="eastAsia" w:asciiTheme="minorEastAsia" w:hAnsiTheme="minorEastAsia" w:eastAsiaTheme="minorEastAsia" w:cstheme="minorEastAsia"/>
          <w:bCs/>
          <w:color w:val="auto"/>
          <w:sz w:val="24"/>
          <w:szCs w:val="24"/>
          <w:lang w:val="en-US" w:eastAsia="zh-CN"/>
        </w:rPr>
        <w:t>格式自拟</w:t>
      </w:r>
      <w:r>
        <w:rPr>
          <w:rFonts w:hint="eastAsia" w:asciiTheme="minorEastAsia" w:hAnsiTheme="minorEastAsia" w:eastAsiaTheme="minorEastAsia" w:cstheme="minorEastAsia"/>
          <w:bCs/>
          <w:color w:val="auto"/>
          <w:sz w:val="24"/>
          <w:szCs w:val="24"/>
          <w:lang w:eastAsia="zh-CN"/>
        </w:rPr>
        <w:t>）</w:t>
      </w:r>
      <w:r>
        <w:rPr>
          <w:rFonts w:hint="eastAsia" w:asciiTheme="minorEastAsia" w:hAnsiTheme="minorEastAsia" w:eastAsiaTheme="minorEastAsia" w:cstheme="minorEastAsia"/>
          <w:bCs/>
          <w:color w:val="auto"/>
          <w:kern w:val="2"/>
          <w:sz w:val="24"/>
          <w:szCs w:val="24"/>
          <w:lang w:eastAsia="zh-CN"/>
        </w:rPr>
        <w:t>；</w:t>
      </w:r>
    </w:p>
    <w:p>
      <w:pPr>
        <w:pStyle w:val="11"/>
        <w:keepNext w:val="0"/>
        <w:keepLines w:val="0"/>
        <w:pageBreakBefore w:val="0"/>
        <w:widowControl w:val="0"/>
        <w:numPr>
          <w:ilvl w:val="0"/>
          <w:numId w:val="0"/>
        </w:numPr>
        <w:kinsoku/>
        <w:wordWrap/>
        <w:overflowPunct/>
        <w:topLinePunct w:val="0"/>
        <w:bidi w:val="0"/>
        <w:snapToGrid/>
        <w:ind w:firstLine="480" w:firstLineChars="200"/>
        <w:textAlignment w:val="auto"/>
        <w:rPr>
          <w:rFonts w:hint="eastAsia" w:asciiTheme="minorEastAsia" w:hAnsiTheme="minorEastAsia" w:eastAsiaTheme="minorEastAsia" w:cstheme="minorEastAsia"/>
          <w:bCs/>
          <w:color w:val="auto"/>
          <w:kern w:val="2"/>
          <w:sz w:val="24"/>
          <w:szCs w:val="24"/>
          <w:lang w:eastAsia="zh-CN"/>
        </w:rPr>
      </w:pPr>
      <w:r>
        <w:rPr>
          <w:rFonts w:hint="eastAsia" w:asciiTheme="minorEastAsia" w:hAnsiTheme="minorEastAsia" w:eastAsiaTheme="minorEastAsia" w:cstheme="minorEastAsia"/>
          <w:bCs/>
          <w:color w:val="auto"/>
          <w:kern w:val="2"/>
          <w:sz w:val="24"/>
          <w:szCs w:val="24"/>
          <w:lang w:val="en-US" w:eastAsia="zh-CN"/>
        </w:rPr>
        <w:t>9</w:t>
      </w:r>
      <w:r>
        <w:rPr>
          <w:rFonts w:hint="eastAsia" w:asciiTheme="minorEastAsia" w:hAnsiTheme="minorEastAsia" w:eastAsiaTheme="minorEastAsia" w:cstheme="minorEastAsia"/>
          <w:bCs/>
          <w:color w:val="auto"/>
          <w:kern w:val="2"/>
          <w:sz w:val="24"/>
          <w:szCs w:val="24"/>
          <w:lang w:eastAsia="zh-CN"/>
        </w:rPr>
        <w:t>.提供“信用中国”网站（www.creditchina.gov.cn）的信用报告电子稿，</w:t>
      </w:r>
      <w:r>
        <w:rPr>
          <w:rFonts w:hint="eastAsia" w:asciiTheme="minorEastAsia" w:hAnsiTheme="minorEastAsia" w:eastAsiaTheme="minorEastAsia" w:cstheme="minorEastAsia"/>
          <w:bCs/>
          <w:color w:val="auto"/>
          <w:kern w:val="2"/>
          <w:sz w:val="24"/>
          <w:szCs w:val="24"/>
          <w:lang w:val="en-US" w:eastAsia="zh-CN"/>
        </w:rPr>
        <w:t>加盖公章</w:t>
      </w:r>
      <w:r>
        <w:rPr>
          <w:rFonts w:hint="eastAsia" w:asciiTheme="minorEastAsia" w:hAnsiTheme="minorEastAsia" w:eastAsiaTheme="minorEastAsia" w:cstheme="minorEastAsia"/>
          <w:bCs/>
          <w:color w:val="auto"/>
          <w:kern w:val="2"/>
          <w:sz w:val="24"/>
          <w:szCs w:val="24"/>
          <w:lang w:eastAsia="zh-CN"/>
        </w:rPr>
        <w:t>；</w:t>
      </w:r>
    </w:p>
    <w:p>
      <w:pPr>
        <w:pStyle w:val="11"/>
        <w:keepNext w:val="0"/>
        <w:keepLines w:val="0"/>
        <w:pageBreakBefore w:val="0"/>
        <w:widowControl w:val="0"/>
        <w:numPr>
          <w:ilvl w:val="0"/>
          <w:numId w:val="0"/>
        </w:numPr>
        <w:kinsoku/>
        <w:wordWrap/>
        <w:overflowPunct/>
        <w:topLinePunct w:val="0"/>
        <w:bidi w:val="0"/>
        <w:snapToGrid/>
        <w:ind w:firstLine="480" w:firstLineChars="200"/>
        <w:textAlignment w:val="auto"/>
        <w:rPr>
          <w:rFonts w:hint="eastAsia" w:asciiTheme="minorEastAsia" w:hAnsiTheme="minorEastAsia" w:eastAsiaTheme="minorEastAsia" w:cstheme="minorEastAsia"/>
          <w:bCs/>
          <w:color w:val="auto"/>
          <w:kern w:val="2"/>
          <w:sz w:val="24"/>
          <w:szCs w:val="24"/>
          <w:lang w:eastAsia="zh-CN"/>
        </w:rPr>
      </w:pPr>
      <w:r>
        <w:rPr>
          <w:rFonts w:hint="eastAsia" w:asciiTheme="minorEastAsia" w:hAnsiTheme="minorEastAsia" w:eastAsiaTheme="minorEastAsia" w:cstheme="minorEastAsia"/>
          <w:bCs/>
          <w:color w:val="auto"/>
          <w:kern w:val="2"/>
          <w:sz w:val="24"/>
          <w:szCs w:val="24"/>
          <w:lang w:eastAsia="zh-CN"/>
        </w:rPr>
        <w:t>1</w:t>
      </w:r>
      <w:r>
        <w:rPr>
          <w:rFonts w:hint="eastAsia" w:asciiTheme="minorEastAsia" w:hAnsiTheme="minorEastAsia" w:eastAsiaTheme="minorEastAsia" w:cstheme="minorEastAsia"/>
          <w:bCs/>
          <w:color w:val="auto"/>
          <w:kern w:val="2"/>
          <w:sz w:val="24"/>
          <w:szCs w:val="24"/>
          <w:lang w:val="en-US" w:eastAsia="zh-CN"/>
        </w:rPr>
        <w:t>0.</w:t>
      </w:r>
      <w:r>
        <w:rPr>
          <w:rFonts w:hint="eastAsia" w:asciiTheme="minorEastAsia" w:hAnsiTheme="minorEastAsia" w:eastAsiaTheme="minorEastAsia" w:cstheme="minorEastAsia"/>
          <w:bCs/>
          <w:color w:val="auto"/>
          <w:kern w:val="2"/>
          <w:sz w:val="24"/>
          <w:szCs w:val="24"/>
          <w:lang w:eastAsia="zh-CN"/>
        </w:rPr>
        <w:t>其他需要说明的情况，请提供加盖公章</w:t>
      </w:r>
      <w:r>
        <w:rPr>
          <w:rFonts w:hint="eastAsia" w:asciiTheme="minorEastAsia" w:hAnsiTheme="minorEastAsia" w:eastAsiaTheme="minorEastAsia" w:cstheme="minorEastAsia"/>
          <w:bCs/>
          <w:color w:val="auto"/>
          <w:kern w:val="2"/>
          <w:sz w:val="24"/>
          <w:szCs w:val="24"/>
          <w:lang w:val="en-US" w:eastAsia="zh-CN"/>
        </w:rPr>
        <w:t>纸质版</w:t>
      </w:r>
      <w:r>
        <w:rPr>
          <w:rFonts w:hint="eastAsia" w:asciiTheme="minorEastAsia" w:hAnsiTheme="minorEastAsia" w:eastAsiaTheme="minorEastAsia" w:cstheme="minorEastAsia"/>
          <w:bCs/>
          <w:color w:val="auto"/>
          <w:kern w:val="2"/>
          <w:sz w:val="24"/>
          <w:szCs w:val="24"/>
          <w:lang w:eastAsia="zh-CN"/>
        </w:rPr>
        <w:t>。</w:t>
      </w:r>
    </w:p>
    <w:p>
      <w:pPr>
        <w:ind w:firstLine="482" w:firstLineChars="200"/>
        <w:jc w:val="left"/>
        <w:rPr>
          <w:rFonts w:hint="eastAsia"/>
          <w:color w:val="auto"/>
          <w:sz w:val="24"/>
          <w:szCs w:val="24"/>
        </w:rPr>
      </w:pPr>
      <w:r>
        <w:rPr>
          <w:rFonts w:hint="eastAsia" w:asciiTheme="minorEastAsia" w:hAnsiTheme="minorEastAsia" w:eastAsiaTheme="minorEastAsia" w:cstheme="minorEastAsia"/>
          <w:b/>
          <w:bCs/>
          <w:color w:val="FF0000"/>
          <w:sz w:val="24"/>
          <w:szCs w:val="24"/>
          <w:u w:val="single"/>
        </w:rPr>
        <w:t>注</w:t>
      </w:r>
      <w:r>
        <w:rPr>
          <w:rFonts w:hint="eastAsia" w:asciiTheme="minorEastAsia" w:hAnsiTheme="minorEastAsia" w:eastAsiaTheme="minorEastAsia" w:cstheme="minorEastAsia"/>
          <w:b/>
          <w:bCs/>
          <w:color w:val="auto"/>
          <w:sz w:val="24"/>
          <w:szCs w:val="24"/>
          <w:u w:val="single"/>
        </w:rPr>
        <w:t>：</w:t>
      </w:r>
      <w:r>
        <w:rPr>
          <w:rFonts w:hint="eastAsia" w:asciiTheme="minorEastAsia" w:hAnsiTheme="minorEastAsia" w:eastAsiaTheme="minorEastAsia" w:cstheme="minorEastAsia"/>
          <w:b/>
          <w:bCs/>
          <w:color w:val="auto"/>
          <w:sz w:val="24"/>
          <w:szCs w:val="24"/>
          <w:u w:val="single"/>
          <w:lang w:val="en-US" w:eastAsia="zh-CN"/>
        </w:rPr>
        <w:t>1、</w:t>
      </w:r>
      <w:r>
        <w:rPr>
          <w:rFonts w:hint="eastAsia" w:asciiTheme="minorEastAsia" w:hAnsiTheme="minorEastAsia" w:eastAsiaTheme="minorEastAsia" w:cstheme="minorEastAsia"/>
          <w:b/>
          <w:bCs/>
          <w:color w:val="auto"/>
          <w:sz w:val="24"/>
          <w:szCs w:val="24"/>
          <w:u w:val="single"/>
        </w:rPr>
        <w:t>以上文件请按序号顺序</w:t>
      </w:r>
      <w:r>
        <w:rPr>
          <w:rFonts w:hint="eastAsia" w:asciiTheme="minorEastAsia" w:hAnsiTheme="minorEastAsia" w:eastAsiaTheme="minorEastAsia" w:cstheme="minorEastAsia"/>
          <w:b/>
          <w:bCs/>
          <w:color w:val="auto"/>
          <w:sz w:val="24"/>
          <w:szCs w:val="24"/>
          <w:u w:val="single"/>
          <w:lang w:val="en-US" w:eastAsia="zh-CN"/>
        </w:rPr>
        <w:t>排版装订</w:t>
      </w:r>
      <w:r>
        <w:rPr>
          <w:rFonts w:hint="eastAsia" w:asciiTheme="minorEastAsia" w:hAnsiTheme="minorEastAsia" w:eastAsiaTheme="minorEastAsia" w:cstheme="minorEastAsia"/>
          <w:b/>
          <w:bCs/>
          <w:color w:val="auto"/>
          <w:sz w:val="24"/>
          <w:szCs w:val="24"/>
          <w:u w:val="single"/>
        </w:rPr>
        <w:t>成单个</w:t>
      </w:r>
      <w:r>
        <w:rPr>
          <w:rFonts w:hint="eastAsia" w:asciiTheme="minorEastAsia" w:hAnsiTheme="minorEastAsia" w:eastAsiaTheme="minorEastAsia" w:cstheme="minorEastAsia"/>
          <w:b/>
          <w:bCs/>
          <w:color w:val="auto"/>
          <w:sz w:val="24"/>
          <w:szCs w:val="24"/>
          <w:u w:val="single"/>
          <w:lang w:val="en-US" w:eastAsia="zh-CN"/>
        </w:rPr>
        <w:t>文件</w:t>
      </w:r>
      <w:r>
        <w:rPr>
          <w:rFonts w:hint="eastAsia" w:asciiTheme="minorEastAsia" w:hAnsiTheme="minorEastAsia" w:eastAsiaTheme="minorEastAsia" w:cstheme="minorEastAsia"/>
          <w:b/>
          <w:bCs/>
          <w:color w:val="auto"/>
          <w:sz w:val="24"/>
          <w:szCs w:val="24"/>
          <w:u w:val="single"/>
        </w:rPr>
        <w:t>，</w:t>
      </w:r>
      <w:r>
        <w:rPr>
          <w:rFonts w:hint="eastAsia" w:asciiTheme="minorEastAsia" w:hAnsiTheme="minorEastAsia" w:eastAsiaTheme="minorEastAsia" w:cstheme="minorEastAsia"/>
          <w:b/>
          <w:bCs/>
          <w:color w:val="auto"/>
          <w:sz w:val="24"/>
          <w:szCs w:val="24"/>
          <w:u w:val="single"/>
          <w:lang w:val="en-US" w:eastAsia="zh-CN"/>
        </w:rPr>
        <w:t>一式三份，装在同一个文件袋内密封，封口处盖投标单位公章</w:t>
      </w:r>
      <w:r>
        <w:rPr>
          <w:rFonts w:hint="eastAsia" w:asciiTheme="minorEastAsia" w:hAnsiTheme="minorEastAsia" w:eastAsiaTheme="minorEastAsia" w:cstheme="minorEastAsia"/>
          <w:b/>
          <w:bCs/>
          <w:color w:val="auto"/>
          <w:sz w:val="24"/>
          <w:szCs w:val="24"/>
          <w:u w:val="single"/>
        </w:rPr>
        <w:t>。</w:t>
      </w:r>
    </w:p>
    <w:p>
      <w:pPr>
        <w:numPr>
          <w:ilvl w:val="0"/>
          <w:numId w:val="2"/>
        </w:numPr>
        <w:tabs>
          <w:tab w:val="left" w:pos="9279"/>
        </w:tabs>
        <w:spacing w:line="360" w:lineRule="auto"/>
        <w:ind w:firstLine="964" w:firstLineChars="400"/>
        <w:rPr>
          <w:rFonts w:hint="eastAsia" w:asciiTheme="minorEastAsia" w:hAnsiTheme="minorEastAsia" w:eastAsiaTheme="minorEastAsia" w:cstheme="minorEastAsia"/>
          <w:b/>
          <w:bCs/>
          <w:color w:val="auto"/>
          <w:sz w:val="24"/>
          <w:szCs w:val="24"/>
          <w:u w:val="single"/>
          <w:lang w:val="en-US" w:eastAsia="zh-CN"/>
        </w:rPr>
      </w:pPr>
      <w:r>
        <w:rPr>
          <w:rFonts w:hint="eastAsia" w:asciiTheme="minorEastAsia" w:hAnsiTheme="minorEastAsia" w:eastAsiaTheme="minorEastAsia" w:cstheme="minorEastAsia"/>
          <w:b/>
          <w:bCs/>
          <w:color w:val="auto"/>
          <w:sz w:val="24"/>
          <w:szCs w:val="24"/>
          <w:u w:val="single"/>
          <w:lang w:val="en-US" w:eastAsia="zh-CN"/>
        </w:rPr>
        <w:t>密封文件袋正面需注明项目名称、项目编号、投标单位全称、联系人、联系电话。</w:t>
      </w:r>
      <w:r>
        <w:rPr>
          <w:rFonts w:hint="eastAsia" w:asciiTheme="minorEastAsia" w:hAnsiTheme="minorEastAsia" w:eastAsiaTheme="minorEastAsia" w:cstheme="minorEastAsia"/>
          <w:b/>
          <w:bCs/>
          <w:color w:val="auto"/>
          <w:sz w:val="24"/>
          <w:szCs w:val="24"/>
          <w:u w:val="single"/>
          <w:lang w:val="en-US" w:eastAsia="zh-CN"/>
        </w:rPr>
        <w:tab/>
      </w:r>
    </w:p>
    <w:p>
      <w:pPr>
        <w:pStyle w:val="11"/>
        <w:numPr>
          <w:ilvl w:val="0"/>
          <w:numId w:val="0"/>
        </w:numPr>
        <w:rPr>
          <w:rFonts w:hint="default" w:asciiTheme="minorEastAsia" w:hAnsiTheme="minorEastAsia" w:eastAsiaTheme="minorEastAsia" w:cstheme="minorEastAsia"/>
          <w:b/>
          <w:bCs/>
          <w:color w:val="auto"/>
          <w:sz w:val="24"/>
          <w:szCs w:val="24"/>
          <w:u w:val="none"/>
          <w:lang w:val="en-US" w:eastAsia="zh-CN"/>
        </w:rPr>
      </w:pPr>
      <w:r>
        <w:rPr>
          <w:rFonts w:hint="eastAsia" w:asciiTheme="minorEastAsia" w:hAnsiTheme="minorEastAsia" w:eastAsiaTheme="minorEastAsia" w:cstheme="minorEastAsia"/>
          <w:b/>
          <w:bCs/>
          <w:color w:val="auto"/>
          <w:sz w:val="24"/>
          <w:szCs w:val="24"/>
          <w:u w:val="none"/>
          <w:lang w:val="en-US" w:eastAsia="zh-CN"/>
        </w:rPr>
        <w:t>11.</w:t>
      </w:r>
      <w:r>
        <w:rPr>
          <w:rFonts w:hint="default" w:asciiTheme="minorEastAsia" w:hAnsiTheme="minorEastAsia" w:eastAsiaTheme="minorEastAsia" w:cstheme="minorEastAsia"/>
          <w:b/>
          <w:bCs/>
          <w:color w:val="auto"/>
          <w:sz w:val="24"/>
          <w:szCs w:val="24"/>
          <w:u w:val="none"/>
          <w:lang w:val="en-US" w:eastAsia="zh-CN"/>
        </w:rPr>
        <w:t>响应文件提交</w:t>
      </w:r>
      <w:r>
        <w:rPr>
          <w:rFonts w:hint="eastAsia" w:asciiTheme="minorEastAsia" w:hAnsiTheme="minorEastAsia" w:eastAsiaTheme="minorEastAsia" w:cstheme="minorEastAsia"/>
          <w:b/>
          <w:bCs/>
          <w:color w:val="auto"/>
          <w:sz w:val="24"/>
          <w:szCs w:val="24"/>
          <w:u w:val="none"/>
          <w:lang w:val="en-US" w:eastAsia="zh-CN"/>
        </w:rPr>
        <w:t>：</w:t>
      </w:r>
    </w:p>
    <w:p>
      <w:pPr>
        <w:pStyle w:val="11"/>
        <w:numPr>
          <w:ilvl w:val="0"/>
          <w:numId w:val="0"/>
        </w:numPr>
        <w:ind w:firstLine="723" w:firstLineChars="300"/>
        <w:rPr>
          <w:rFonts w:hint="default" w:asciiTheme="minorEastAsia" w:hAnsiTheme="minorEastAsia" w:eastAsiaTheme="minorEastAsia" w:cstheme="minorEastAsia"/>
          <w:b/>
          <w:bCs/>
          <w:color w:val="auto"/>
          <w:sz w:val="24"/>
          <w:szCs w:val="24"/>
          <w:u w:val="none"/>
          <w:lang w:val="en-US" w:eastAsia="zh-CN"/>
        </w:rPr>
      </w:pPr>
      <w:r>
        <w:rPr>
          <w:rFonts w:hint="default" w:asciiTheme="minorEastAsia" w:hAnsiTheme="minorEastAsia" w:eastAsiaTheme="minorEastAsia" w:cstheme="minorEastAsia"/>
          <w:b/>
          <w:bCs/>
          <w:color w:val="auto"/>
          <w:sz w:val="24"/>
          <w:szCs w:val="24"/>
          <w:u w:val="none"/>
          <w:lang w:val="en-US" w:eastAsia="zh-CN"/>
        </w:rPr>
        <w:t>截止时间：2022年</w:t>
      </w:r>
      <w:r>
        <w:rPr>
          <w:rFonts w:hint="eastAsia" w:asciiTheme="minorEastAsia" w:hAnsiTheme="minorEastAsia" w:eastAsiaTheme="minorEastAsia" w:cstheme="minorEastAsia"/>
          <w:b/>
          <w:bCs/>
          <w:color w:val="auto"/>
          <w:sz w:val="24"/>
          <w:szCs w:val="24"/>
          <w:u w:val="none"/>
          <w:lang w:val="en-US" w:eastAsia="zh-CN"/>
        </w:rPr>
        <w:t>5</w:t>
      </w:r>
      <w:r>
        <w:rPr>
          <w:rFonts w:hint="default" w:asciiTheme="minorEastAsia" w:hAnsiTheme="minorEastAsia" w:eastAsiaTheme="minorEastAsia" w:cstheme="minorEastAsia"/>
          <w:b/>
          <w:bCs/>
          <w:color w:val="auto"/>
          <w:sz w:val="24"/>
          <w:szCs w:val="24"/>
          <w:u w:val="none"/>
          <w:lang w:val="en-US" w:eastAsia="zh-CN"/>
        </w:rPr>
        <w:t>月</w:t>
      </w:r>
      <w:r>
        <w:rPr>
          <w:rFonts w:hint="eastAsia" w:asciiTheme="minorEastAsia" w:hAnsiTheme="minorEastAsia" w:eastAsiaTheme="minorEastAsia" w:cstheme="minorEastAsia"/>
          <w:b/>
          <w:bCs/>
          <w:color w:val="auto"/>
          <w:sz w:val="24"/>
          <w:szCs w:val="24"/>
          <w:u w:val="none"/>
          <w:lang w:val="en-US" w:eastAsia="zh-CN"/>
        </w:rPr>
        <w:t>19</w:t>
      </w:r>
      <w:bookmarkStart w:id="0" w:name="_GoBack"/>
      <w:bookmarkEnd w:id="0"/>
      <w:r>
        <w:rPr>
          <w:rFonts w:hint="default" w:asciiTheme="minorEastAsia" w:hAnsiTheme="minorEastAsia" w:eastAsiaTheme="minorEastAsia" w:cstheme="minorEastAsia"/>
          <w:b/>
          <w:bCs/>
          <w:color w:val="auto"/>
          <w:sz w:val="24"/>
          <w:szCs w:val="24"/>
          <w:u w:val="none"/>
          <w:lang w:val="en-US" w:eastAsia="zh-CN"/>
        </w:rPr>
        <w:t>日</w:t>
      </w:r>
      <w:r>
        <w:rPr>
          <w:rFonts w:hint="eastAsia" w:asciiTheme="minorEastAsia" w:hAnsiTheme="minorEastAsia" w:eastAsiaTheme="minorEastAsia" w:cstheme="minorEastAsia"/>
          <w:b/>
          <w:bCs/>
          <w:color w:val="auto"/>
          <w:sz w:val="24"/>
          <w:szCs w:val="24"/>
          <w:u w:val="none"/>
          <w:lang w:val="en-US" w:eastAsia="zh-CN"/>
        </w:rPr>
        <w:t>上午</w:t>
      </w:r>
      <w:r>
        <w:rPr>
          <w:rFonts w:hint="default" w:asciiTheme="minorEastAsia" w:hAnsiTheme="minorEastAsia" w:eastAsiaTheme="minorEastAsia" w:cstheme="minorEastAsia"/>
          <w:b/>
          <w:bCs/>
          <w:color w:val="auto"/>
          <w:sz w:val="24"/>
          <w:szCs w:val="24"/>
          <w:u w:val="none"/>
          <w:lang w:val="en-US" w:eastAsia="zh-CN"/>
        </w:rPr>
        <w:t>9点00分（北京时间）</w:t>
      </w:r>
    </w:p>
    <w:p>
      <w:pPr>
        <w:pStyle w:val="11"/>
        <w:numPr>
          <w:ilvl w:val="0"/>
          <w:numId w:val="0"/>
        </w:numPr>
        <w:ind w:firstLine="723" w:firstLineChars="300"/>
        <w:rPr>
          <w:rFonts w:hint="default" w:asciiTheme="minorEastAsia" w:hAnsiTheme="minorEastAsia" w:eastAsiaTheme="minorEastAsia" w:cstheme="minorEastAsia"/>
          <w:b/>
          <w:bCs/>
          <w:color w:val="auto"/>
          <w:sz w:val="24"/>
          <w:szCs w:val="24"/>
          <w:u w:val="none"/>
          <w:lang w:val="en-US" w:eastAsia="zh-CN"/>
        </w:rPr>
      </w:pPr>
      <w:r>
        <w:rPr>
          <w:rFonts w:hint="default" w:asciiTheme="minorEastAsia" w:hAnsiTheme="minorEastAsia" w:eastAsiaTheme="minorEastAsia" w:cstheme="minorEastAsia"/>
          <w:b/>
          <w:bCs/>
          <w:color w:val="auto"/>
          <w:sz w:val="24"/>
          <w:szCs w:val="24"/>
          <w:u w:val="none"/>
          <w:lang w:val="en-US" w:eastAsia="zh-CN"/>
        </w:rPr>
        <w:t>地点：</w:t>
      </w:r>
      <w:r>
        <w:rPr>
          <w:rFonts w:hint="eastAsia" w:asciiTheme="minorEastAsia" w:hAnsiTheme="minorEastAsia" w:eastAsiaTheme="minorEastAsia" w:cstheme="minorEastAsia"/>
          <w:b/>
          <w:bCs/>
          <w:color w:val="auto"/>
          <w:sz w:val="24"/>
          <w:szCs w:val="24"/>
          <w:u w:val="none"/>
          <w:lang w:val="en-US" w:eastAsia="zh-CN"/>
        </w:rPr>
        <w:t>由于疫情防护需要，学校实行封闭式管理禁止外来人员入内，投标单位需将投标文件北门物品存放点处消杀。消杀完毕后原地交接给本部门工作人员，联系人：王老师  司马老师 0519-86335166、86337231。</w:t>
      </w:r>
    </w:p>
    <w:p>
      <w:pPr>
        <w:pStyle w:val="11"/>
        <w:numPr>
          <w:ilvl w:val="0"/>
          <w:numId w:val="0"/>
        </w:numPr>
        <w:rPr>
          <w:rFonts w:hint="eastAsia" w:asciiTheme="minorEastAsia" w:hAnsiTheme="minorEastAsia" w:eastAsiaTheme="minorEastAsia" w:cstheme="minorEastAsia"/>
          <w:color w:val="auto"/>
          <w:sz w:val="24"/>
          <w:szCs w:val="24"/>
        </w:rPr>
      </w:pPr>
      <w:r>
        <w:rPr>
          <w:rFonts w:hint="eastAsia"/>
          <w:sz w:val="24"/>
          <w:szCs w:val="24"/>
          <w:lang w:val="en-US" w:eastAsia="zh-CN"/>
        </w:rPr>
        <w:t xml:space="preserve"> </w:t>
      </w:r>
      <w:r>
        <w:rPr>
          <w:rFonts w:hint="eastAsia" w:asciiTheme="minorEastAsia" w:hAnsiTheme="minorEastAsia" w:eastAsiaTheme="minorEastAsia" w:cstheme="minorEastAsia"/>
          <w:color w:val="auto"/>
          <w:sz w:val="24"/>
          <w:szCs w:val="24"/>
        </w:rPr>
        <w:t>九、</w:t>
      </w:r>
      <w:r>
        <w:rPr>
          <w:rFonts w:hint="eastAsia" w:asciiTheme="minorEastAsia" w:hAnsiTheme="minorEastAsia" w:eastAsiaTheme="minorEastAsia" w:cstheme="minorEastAsia"/>
          <w:color w:val="auto"/>
          <w:sz w:val="24"/>
          <w:szCs w:val="24"/>
          <w:lang w:eastAsia="zh-CN"/>
        </w:rPr>
        <w:t>招标</w:t>
      </w:r>
      <w:r>
        <w:rPr>
          <w:rFonts w:hint="eastAsia" w:asciiTheme="minorEastAsia" w:hAnsiTheme="minorEastAsia" w:eastAsiaTheme="minorEastAsia" w:cstheme="minorEastAsia"/>
          <w:color w:val="auto"/>
          <w:sz w:val="24"/>
          <w:szCs w:val="24"/>
        </w:rPr>
        <w:t>联系方式</w:t>
      </w:r>
    </w:p>
    <w:p>
      <w:pPr>
        <w:spacing w:line="240" w:lineRule="atLeast"/>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招标联系人：王老师</w:t>
      </w:r>
      <w:r>
        <w:rPr>
          <w:rFonts w:hint="eastAsia" w:asciiTheme="minorEastAsia" w:hAnsiTheme="minorEastAsia" w:eastAsiaTheme="minorEastAsia" w:cstheme="minorEastAsia"/>
          <w:color w:val="auto"/>
          <w:sz w:val="24"/>
          <w:szCs w:val="24"/>
          <w:lang w:eastAsia="zh-CN"/>
        </w:rPr>
        <w:t>、</w:t>
      </w:r>
      <w:r>
        <w:rPr>
          <w:rFonts w:hint="eastAsia" w:asciiTheme="minorEastAsia" w:hAnsiTheme="minorEastAsia" w:eastAsiaTheme="minorEastAsia" w:cstheme="minorEastAsia"/>
          <w:color w:val="auto"/>
          <w:sz w:val="24"/>
          <w:szCs w:val="24"/>
          <w:lang w:val="en-US" w:eastAsia="zh-CN"/>
        </w:rPr>
        <w:t>司马老师</w:t>
      </w:r>
      <w:r>
        <w:rPr>
          <w:rFonts w:hint="eastAsia" w:asciiTheme="minorEastAsia" w:hAnsiTheme="minorEastAsia" w:eastAsiaTheme="minorEastAsia" w:cstheme="minorEastAsia"/>
          <w:color w:val="auto"/>
          <w:sz w:val="24"/>
          <w:szCs w:val="24"/>
        </w:rPr>
        <w:t xml:space="preserve"> 　</w:t>
      </w:r>
    </w:p>
    <w:p>
      <w:pPr>
        <w:spacing w:line="240" w:lineRule="atLeast"/>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联系电话：</w:t>
      </w:r>
      <w:r>
        <w:rPr>
          <w:rFonts w:hint="eastAsia" w:asciiTheme="minorEastAsia" w:hAnsiTheme="minorEastAsia" w:eastAsiaTheme="minorEastAsia" w:cstheme="minorEastAsia"/>
          <w:color w:val="auto"/>
          <w:sz w:val="24"/>
          <w:szCs w:val="24"/>
          <w:lang w:val="en-US" w:eastAsia="zh-CN"/>
        </w:rPr>
        <w:t>0519-86335166、86337231</w:t>
      </w:r>
      <w:r>
        <w:rPr>
          <w:rFonts w:hint="eastAsia" w:asciiTheme="minorEastAsia" w:hAnsiTheme="minorEastAsia" w:eastAsiaTheme="minorEastAsia" w:cstheme="minorEastAsia"/>
          <w:color w:val="auto"/>
          <w:sz w:val="24"/>
          <w:szCs w:val="24"/>
        </w:rPr>
        <w:t xml:space="preserve">  电子邮箱：</w:t>
      </w:r>
      <w:r>
        <w:rPr>
          <w:rFonts w:hint="eastAsia" w:asciiTheme="minorEastAsia" w:hAnsiTheme="minorEastAsia" w:eastAsiaTheme="minorEastAsia" w:cstheme="minorEastAsia"/>
          <w:color w:val="auto"/>
          <w:sz w:val="24"/>
          <w:szCs w:val="24"/>
        </w:rPr>
        <w:fldChar w:fldCharType="begin"/>
      </w:r>
      <w:r>
        <w:rPr>
          <w:rFonts w:hint="eastAsia" w:asciiTheme="minorEastAsia" w:hAnsiTheme="minorEastAsia" w:eastAsiaTheme="minorEastAsia" w:cstheme="minorEastAsia"/>
          <w:color w:val="auto"/>
          <w:sz w:val="24"/>
          <w:szCs w:val="24"/>
        </w:rPr>
        <w:instrText xml:space="preserve"> HYPERLINK "mailto:wangshaoyi@czili.edu.cn" </w:instrText>
      </w:r>
      <w:r>
        <w:rPr>
          <w:rFonts w:hint="eastAsia" w:asciiTheme="minorEastAsia" w:hAnsiTheme="minorEastAsia" w:eastAsiaTheme="minorEastAsia" w:cstheme="minorEastAsia"/>
          <w:color w:val="auto"/>
          <w:sz w:val="24"/>
          <w:szCs w:val="24"/>
        </w:rPr>
        <w:fldChar w:fldCharType="separate"/>
      </w:r>
      <w:r>
        <w:rPr>
          <w:rStyle w:val="10"/>
          <w:rFonts w:hint="eastAsia" w:asciiTheme="minorEastAsia" w:hAnsiTheme="minorEastAsia" w:eastAsiaTheme="minorEastAsia" w:cstheme="minorEastAsia"/>
          <w:color w:val="auto"/>
          <w:sz w:val="24"/>
          <w:szCs w:val="24"/>
        </w:rPr>
        <w:t>wangshaoyi@</w:t>
      </w:r>
      <w:r>
        <w:rPr>
          <w:rStyle w:val="10"/>
          <w:rFonts w:hint="eastAsia" w:asciiTheme="minorEastAsia" w:hAnsiTheme="minorEastAsia" w:eastAsiaTheme="minorEastAsia" w:cstheme="minorEastAsia"/>
          <w:color w:val="auto"/>
          <w:sz w:val="24"/>
          <w:szCs w:val="24"/>
          <w:lang w:val="en-US" w:eastAsia="zh-CN"/>
        </w:rPr>
        <w:t>ciit</w:t>
      </w:r>
      <w:r>
        <w:rPr>
          <w:rStyle w:val="10"/>
          <w:rFonts w:hint="eastAsia" w:asciiTheme="minorEastAsia" w:hAnsiTheme="minorEastAsia" w:eastAsiaTheme="minorEastAsia" w:cstheme="minorEastAsia"/>
          <w:color w:val="auto"/>
          <w:sz w:val="24"/>
          <w:szCs w:val="24"/>
        </w:rPr>
        <w:t>.edu.cn</w:t>
      </w:r>
      <w:r>
        <w:rPr>
          <w:rFonts w:hint="eastAsia" w:asciiTheme="minorEastAsia" w:hAnsiTheme="minorEastAsia" w:eastAsiaTheme="minorEastAsia" w:cstheme="minorEastAsia"/>
          <w:color w:val="auto"/>
          <w:sz w:val="24"/>
          <w:szCs w:val="24"/>
        </w:rPr>
        <w:fldChar w:fldCharType="end"/>
      </w:r>
    </w:p>
    <w:p>
      <w:pPr>
        <w:spacing w:line="240" w:lineRule="atLeast"/>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通讯地址：常州市武进区鸣新中路28号</w:t>
      </w:r>
    </w:p>
    <w:p>
      <w:pPr>
        <w:spacing w:line="240" w:lineRule="atLeast"/>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 xml:space="preserve">江苏省常州工业职业技术学院国有资产管理处     邮   编：213164 </w:t>
      </w:r>
    </w:p>
    <w:p>
      <w:pPr>
        <w:spacing w:line="240" w:lineRule="atLeast"/>
        <w:rPr>
          <w:rFonts w:hint="eastAsia" w:asciiTheme="minorEastAsia" w:hAnsiTheme="minorEastAsia" w:eastAsiaTheme="minorEastAsia" w:cstheme="minorEastAsia"/>
          <w:color w:val="auto"/>
          <w:sz w:val="24"/>
          <w:szCs w:val="24"/>
          <w:lang w:val="en-US" w:eastAsia="zh-CN"/>
        </w:rPr>
      </w:pPr>
    </w:p>
    <w:p>
      <w:pPr>
        <w:spacing w:line="240" w:lineRule="atLeast"/>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lang w:val="en-US" w:eastAsia="zh-CN"/>
        </w:rPr>
        <w:t>附件：</w:t>
      </w:r>
    </w:p>
    <w:p>
      <w:pPr>
        <w:rPr>
          <w:rFonts w:hint="eastAsia"/>
        </w:rPr>
      </w:pPr>
    </w:p>
    <w:p>
      <w:pPr>
        <w:jc w:val="center"/>
        <w:rPr>
          <w:rFonts w:hint="eastAsia"/>
          <w:b/>
          <w:sz w:val="36"/>
          <w:szCs w:val="36"/>
        </w:rPr>
      </w:pPr>
      <w:r>
        <w:rPr>
          <w:rFonts w:hint="eastAsia"/>
          <w:b/>
          <w:sz w:val="36"/>
          <w:szCs w:val="36"/>
        </w:rPr>
        <w:t>常州市出版物印刷企业名单</w:t>
      </w:r>
    </w:p>
    <w:p>
      <w:pPr>
        <w:jc w:val="center"/>
        <w:rPr>
          <w:rFonts w:hint="eastAsia"/>
          <w:sz w:val="32"/>
          <w:szCs w:val="32"/>
        </w:rPr>
      </w:pPr>
    </w:p>
    <w:p>
      <w:pPr>
        <w:jc w:val="center"/>
        <w:rPr>
          <w:rFonts w:hint="eastAsia"/>
          <w:sz w:val="32"/>
          <w:szCs w:val="32"/>
        </w:rPr>
      </w:pPr>
    </w:p>
    <w:p>
      <w:pPr>
        <w:numPr>
          <w:ilvl w:val="0"/>
          <w:numId w:val="3"/>
        </w:numPr>
        <w:rPr>
          <w:rFonts w:hint="eastAsia"/>
          <w:sz w:val="30"/>
          <w:szCs w:val="30"/>
        </w:rPr>
      </w:pPr>
      <w:r>
        <w:rPr>
          <w:rFonts w:hint="eastAsia"/>
          <w:sz w:val="30"/>
          <w:szCs w:val="30"/>
        </w:rPr>
        <w:t>常州日报社印刷厂</w:t>
      </w:r>
    </w:p>
    <w:p>
      <w:pPr>
        <w:numPr>
          <w:ilvl w:val="0"/>
          <w:numId w:val="3"/>
        </w:numPr>
        <w:rPr>
          <w:rFonts w:hint="eastAsia"/>
          <w:sz w:val="30"/>
          <w:szCs w:val="30"/>
        </w:rPr>
      </w:pPr>
      <w:r>
        <w:rPr>
          <w:rFonts w:hint="eastAsia"/>
          <w:sz w:val="30"/>
          <w:szCs w:val="30"/>
        </w:rPr>
        <w:t>常州恒天印刷有限公司</w:t>
      </w:r>
    </w:p>
    <w:p>
      <w:pPr>
        <w:numPr>
          <w:ilvl w:val="0"/>
          <w:numId w:val="3"/>
        </w:numPr>
        <w:rPr>
          <w:rFonts w:hint="eastAsia"/>
          <w:sz w:val="30"/>
          <w:szCs w:val="30"/>
        </w:rPr>
      </w:pPr>
      <w:r>
        <w:rPr>
          <w:rFonts w:hint="eastAsia"/>
          <w:sz w:val="30"/>
          <w:szCs w:val="30"/>
        </w:rPr>
        <w:t>常州市华彩印刷有限公司</w:t>
      </w:r>
    </w:p>
    <w:p>
      <w:pPr>
        <w:numPr>
          <w:ilvl w:val="0"/>
          <w:numId w:val="3"/>
        </w:numPr>
        <w:rPr>
          <w:rFonts w:hint="eastAsia"/>
          <w:sz w:val="30"/>
          <w:szCs w:val="30"/>
        </w:rPr>
      </w:pPr>
      <w:r>
        <w:rPr>
          <w:rFonts w:hint="eastAsia"/>
          <w:sz w:val="30"/>
          <w:szCs w:val="30"/>
        </w:rPr>
        <w:t>常州市申茂印刷有限公司</w:t>
      </w:r>
    </w:p>
    <w:p>
      <w:pPr>
        <w:numPr>
          <w:ilvl w:val="0"/>
          <w:numId w:val="3"/>
        </w:numPr>
        <w:rPr>
          <w:rFonts w:hint="eastAsia"/>
          <w:sz w:val="30"/>
          <w:szCs w:val="30"/>
        </w:rPr>
      </w:pPr>
      <w:r>
        <w:rPr>
          <w:rFonts w:hint="eastAsia"/>
          <w:sz w:val="30"/>
          <w:szCs w:val="30"/>
        </w:rPr>
        <w:t>常州市今日照排印务有限公司</w:t>
      </w:r>
    </w:p>
    <w:p>
      <w:pPr>
        <w:numPr>
          <w:ilvl w:val="0"/>
          <w:numId w:val="3"/>
        </w:numPr>
        <w:rPr>
          <w:rFonts w:hint="eastAsia"/>
          <w:sz w:val="30"/>
          <w:szCs w:val="30"/>
        </w:rPr>
      </w:pPr>
      <w:r>
        <w:rPr>
          <w:rFonts w:hint="eastAsia"/>
          <w:sz w:val="30"/>
          <w:szCs w:val="30"/>
        </w:rPr>
        <w:t>江苏省邮电印刷厂</w:t>
      </w:r>
    </w:p>
    <w:p>
      <w:pPr>
        <w:numPr>
          <w:ilvl w:val="0"/>
          <w:numId w:val="3"/>
        </w:numPr>
        <w:rPr>
          <w:rFonts w:hint="eastAsia"/>
          <w:sz w:val="30"/>
          <w:szCs w:val="30"/>
        </w:rPr>
      </w:pPr>
      <w:r>
        <w:rPr>
          <w:rFonts w:hint="eastAsia"/>
          <w:sz w:val="30"/>
          <w:szCs w:val="30"/>
        </w:rPr>
        <w:t>常州市正华印刷有限公司</w:t>
      </w:r>
    </w:p>
    <w:p>
      <w:pPr>
        <w:numPr>
          <w:ilvl w:val="0"/>
          <w:numId w:val="3"/>
        </w:numPr>
        <w:rPr>
          <w:rFonts w:hint="eastAsia"/>
          <w:sz w:val="30"/>
          <w:szCs w:val="30"/>
        </w:rPr>
      </w:pPr>
      <w:r>
        <w:rPr>
          <w:rFonts w:hint="eastAsia"/>
          <w:sz w:val="30"/>
          <w:szCs w:val="30"/>
        </w:rPr>
        <w:t>溧阳市晨明印刷有限公司</w:t>
      </w:r>
    </w:p>
    <w:p>
      <w:pPr>
        <w:numPr>
          <w:ilvl w:val="0"/>
          <w:numId w:val="3"/>
        </w:numPr>
        <w:rPr>
          <w:rFonts w:hint="eastAsia"/>
          <w:sz w:val="30"/>
          <w:szCs w:val="30"/>
        </w:rPr>
      </w:pPr>
      <w:r>
        <w:rPr>
          <w:rFonts w:hint="eastAsia"/>
          <w:sz w:val="30"/>
          <w:szCs w:val="30"/>
        </w:rPr>
        <w:t>金坛市古籍印刷有限公司</w:t>
      </w:r>
    </w:p>
    <w:p>
      <w:pPr>
        <w:numPr>
          <w:ilvl w:val="0"/>
          <w:numId w:val="3"/>
        </w:numPr>
        <w:rPr>
          <w:rFonts w:hint="eastAsia"/>
          <w:sz w:val="30"/>
          <w:szCs w:val="30"/>
        </w:rPr>
      </w:pPr>
      <w:r>
        <w:rPr>
          <w:rFonts w:hint="eastAsia"/>
          <w:sz w:val="30"/>
          <w:szCs w:val="30"/>
        </w:rPr>
        <w:t>常州市泉辰印刷有限公司</w:t>
      </w:r>
    </w:p>
    <w:p>
      <w:pPr>
        <w:numPr>
          <w:ilvl w:val="0"/>
          <w:numId w:val="3"/>
        </w:numPr>
        <w:rPr>
          <w:rFonts w:hint="eastAsia"/>
          <w:sz w:val="30"/>
          <w:szCs w:val="30"/>
        </w:rPr>
      </w:pPr>
      <w:r>
        <w:rPr>
          <w:rFonts w:hint="eastAsia"/>
          <w:sz w:val="30"/>
          <w:szCs w:val="30"/>
        </w:rPr>
        <w:t>常州市建农印刷包装有限公司</w:t>
      </w:r>
    </w:p>
    <w:p>
      <w:pPr>
        <w:numPr>
          <w:ilvl w:val="0"/>
          <w:numId w:val="3"/>
        </w:numPr>
        <w:rPr>
          <w:rFonts w:hint="eastAsia"/>
          <w:sz w:val="30"/>
          <w:szCs w:val="30"/>
        </w:rPr>
      </w:pPr>
      <w:r>
        <w:rPr>
          <w:rFonts w:hint="eastAsia"/>
          <w:sz w:val="30"/>
          <w:szCs w:val="30"/>
        </w:rPr>
        <w:t>江苏省丽晶彩印有限公司</w:t>
      </w:r>
    </w:p>
    <w:p>
      <w:pPr>
        <w:numPr>
          <w:ilvl w:val="0"/>
          <w:numId w:val="3"/>
        </w:numPr>
        <w:rPr>
          <w:rFonts w:hint="eastAsia"/>
          <w:sz w:val="30"/>
          <w:szCs w:val="30"/>
        </w:rPr>
      </w:pPr>
      <w:r>
        <w:rPr>
          <w:rFonts w:hint="eastAsia"/>
          <w:sz w:val="30"/>
          <w:szCs w:val="30"/>
        </w:rPr>
        <w:t>常州市武进第二印刷厂有限公司</w:t>
      </w:r>
    </w:p>
    <w:p>
      <w:pPr>
        <w:numPr>
          <w:ilvl w:val="0"/>
          <w:numId w:val="3"/>
        </w:numPr>
        <w:rPr>
          <w:rFonts w:hint="eastAsia"/>
          <w:sz w:val="30"/>
          <w:szCs w:val="30"/>
        </w:rPr>
      </w:pPr>
      <w:r>
        <w:rPr>
          <w:rFonts w:hint="eastAsia"/>
          <w:sz w:val="30"/>
          <w:szCs w:val="30"/>
        </w:rPr>
        <w:t>常州市武进第三印刷有限公司</w:t>
      </w:r>
    </w:p>
    <w:p>
      <w:pPr>
        <w:numPr>
          <w:ilvl w:val="0"/>
          <w:numId w:val="3"/>
        </w:numPr>
        <w:rPr>
          <w:rFonts w:hint="eastAsia"/>
          <w:sz w:val="30"/>
          <w:szCs w:val="30"/>
        </w:rPr>
      </w:pPr>
      <w:r>
        <w:rPr>
          <w:rFonts w:hint="eastAsia"/>
          <w:sz w:val="30"/>
          <w:szCs w:val="30"/>
        </w:rPr>
        <w:t>常州元太印务有限公司</w:t>
      </w:r>
    </w:p>
    <w:p>
      <w:pPr>
        <w:numPr>
          <w:ilvl w:val="0"/>
          <w:numId w:val="3"/>
        </w:numPr>
        <w:rPr>
          <w:rFonts w:hint="eastAsia"/>
          <w:sz w:val="30"/>
          <w:szCs w:val="30"/>
        </w:rPr>
      </w:pPr>
      <w:r>
        <w:rPr>
          <w:rFonts w:hint="eastAsia"/>
          <w:sz w:val="30"/>
          <w:szCs w:val="30"/>
        </w:rPr>
        <w:t>金坛市新远印刷有限公司</w:t>
      </w:r>
    </w:p>
    <w:p>
      <w:pPr>
        <w:numPr>
          <w:ilvl w:val="0"/>
          <w:numId w:val="3"/>
        </w:numPr>
        <w:rPr>
          <w:rFonts w:hint="eastAsia"/>
          <w:sz w:val="30"/>
          <w:szCs w:val="30"/>
        </w:rPr>
      </w:pPr>
      <w:r>
        <w:rPr>
          <w:rFonts w:hint="eastAsia"/>
          <w:sz w:val="30"/>
          <w:szCs w:val="30"/>
        </w:rPr>
        <w:t>常州市万丽隆印业有限公司</w:t>
      </w:r>
    </w:p>
    <w:p>
      <w:pPr>
        <w:numPr>
          <w:ilvl w:val="0"/>
          <w:numId w:val="3"/>
        </w:numPr>
        <w:rPr>
          <w:rFonts w:hint="eastAsia"/>
          <w:sz w:val="30"/>
          <w:szCs w:val="30"/>
        </w:rPr>
      </w:pPr>
      <w:r>
        <w:rPr>
          <w:rFonts w:hint="eastAsia"/>
          <w:sz w:val="30"/>
          <w:szCs w:val="30"/>
        </w:rPr>
        <w:t>金坛市教学印刷有限公司</w:t>
      </w:r>
    </w:p>
    <w:p>
      <w:pPr>
        <w:numPr>
          <w:ilvl w:val="0"/>
          <w:numId w:val="3"/>
        </w:numPr>
        <w:rPr>
          <w:rFonts w:hint="eastAsia"/>
          <w:sz w:val="30"/>
          <w:szCs w:val="30"/>
        </w:rPr>
      </w:pPr>
      <w:r>
        <w:rPr>
          <w:rFonts w:hint="eastAsia"/>
          <w:sz w:val="30"/>
          <w:szCs w:val="30"/>
        </w:rPr>
        <w:t>溧阳市东方印刷有限公司</w:t>
      </w:r>
    </w:p>
    <w:p>
      <w:pPr>
        <w:numPr>
          <w:ilvl w:val="0"/>
          <w:numId w:val="3"/>
        </w:numPr>
        <w:rPr>
          <w:rFonts w:hint="eastAsia"/>
          <w:sz w:val="30"/>
          <w:szCs w:val="30"/>
        </w:rPr>
      </w:pPr>
      <w:r>
        <w:rPr>
          <w:rFonts w:hint="eastAsia"/>
          <w:sz w:val="30"/>
          <w:szCs w:val="30"/>
        </w:rPr>
        <w:t>常州市大华印刷有限公司</w:t>
      </w:r>
    </w:p>
    <w:p>
      <w:pPr>
        <w:numPr>
          <w:ilvl w:val="0"/>
          <w:numId w:val="3"/>
        </w:numPr>
        <w:rPr>
          <w:rFonts w:hint="eastAsia"/>
          <w:sz w:val="30"/>
          <w:szCs w:val="30"/>
        </w:rPr>
      </w:pPr>
      <w:r>
        <w:rPr>
          <w:rFonts w:hint="eastAsia"/>
          <w:sz w:val="30"/>
          <w:szCs w:val="30"/>
        </w:rPr>
        <w:t>江苏华夏印刷有限公司</w:t>
      </w:r>
    </w:p>
    <w:p>
      <w:pPr>
        <w:numPr>
          <w:ilvl w:val="0"/>
          <w:numId w:val="3"/>
        </w:numPr>
        <w:rPr>
          <w:rFonts w:hint="eastAsia"/>
          <w:sz w:val="30"/>
          <w:szCs w:val="30"/>
        </w:rPr>
      </w:pPr>
      <w:r>
        <w:rPr>
          <w:rFonts w:hint="eastAsia"/>
          <w:sz w:val="30"/>
          <w:szCs w:val="30"/>
        </w:rPr>
        <w:t>江苏太平洋印刷有限公司</w:t>
      </w:r>
    </w:p>
    <w:p>
      <w:pPr>
        <w:numPr>
          <w:ilvl w:val="0"/>
          <w:numId w:val="3"/>
        </w:numPr>
        <w:rPr>
          <w:rFonts w:hint="eastAsia"/>
          <w:sz w:val="30"/>
          <w:szCs w:val="30"/>
        </w:rPr>
      </w:pPr>
      <w:r>
        <w:rPr>
          <w:rFonts w:hint="eastAsia"/>
          <w:sz w:val="30"/>
          <w:szCs w:val="30"/>
        </w:rPr>
        <w:t>江苏大自然印刷有限公司</w:t>
      </w:r>
    </w:p>
    <w:p>
      <w:pPr>
        <w:numPr>
          <w:ilvl w:val="0"/>
          <w:numId w:val="3"/>
        </w:numPr>
        <w:rPr>
          <w:rFonts w:hint="eastAsia"/>
          <w:sz w:val="30"/>
          <w:szCs w:val="30"/>
        </w:rPr>
      </w:pPr>
      <w:r>
        <w:rPr>
          <w:rFonts w:hint="eastAsia"/>
          <w:sz w:val="30"/>
          <w:szCs w:val="30"/>
        </w:rPr>
        <w:t>溧阳市鑫宇印刷有限公司</w:t>
      </w:r>
    </w:p>
    <w:p>
      <w:pPr>
        <w:numPr>
          <w:ilvl w:val="0"/>
          <w:numId w:val="3"/>
        </w:numPr>
        <w:rPr>
          <w:rFonts w:hint="eastAsia"/>
          <w:sz w:val="30"/>
          <w:szCs w:val="30"/>
        </w:rPr>
      </w:pPr>
      <w:r>
        <w:rPr>
          <w:rFonts w:hint="eastAsia"/>
          <w:sz w:val="30"/>
          <w:szCs w:val="30"/>
        </w:rPr>
        <w:t>常州通华印刷有限公司</w:t>
      </w:r>
    </w:p>
    <w:p>
      <w:pPr>
        <w:numPr>
          <w:ilvl w:val="0"/>
          <w:numId w:val="3"/>
        </w:numPr>
        <w:rPr>
          <w:rFonts w:hint="eastAsia"/>
          <w:sz w:val="30"/>
          <w:szCs w:val="30"/>
        </w:rPr>
      </w:pPr>
      <w:r>
        <w:rPr>
          <w:rFonts w:hint="eastAsia"/>
          <w:sz w:val="30"/>
          <w:szCs w:val="30"/>
        </w:rPr>
        <w:t>常州市三井彩印有限公司</w:t>
      </w:r>
    </w:p>
    <w:p>
      <w:pPr>
        <w:numPr>
          <w:ilvl w:val="0"/>
          <w:numId w:val="3"/>
        </w:numPr>
        <w:rPr>
          <w:rFonts w:hint="eastAsia"/>
          <w:sz w:val="30"/>
          <w:szCs w:val="30"/>
        </w:rPr>
      </w:pPr>
      <w:r>
        <w:rPr>
          <w:rFonts w:hint="eastAsia"/>
          <w:sz w:val="30"/>
          <w:szCs w:val="30"/>
        </w:rPr>
        <w:t>常州信泰印务有限公司</w:t>
      </w:r>
    </w:p>
    <w:p>
      <w:pPr>
        <w:numPr>
          <w:ilvl w:val="0"/>
          <w:numId w:val="3"/>
        </w:numPr>
        <w:rPr>
          <w:rFonts w:hint="eastAsia"/>
          <w:sz w:val="30"/>
          <w:szCs w:val="30"/>
        </w:rPr>
      </w:pPr>
      <w:r>
        <w:rPr>
          <w:rFonts w:hint="eastAsia"/>
          <w:sz w:val="30"/>
          <w:szCs w:val="30"/>
        </w:rPr>
        <w:t>金坛市泽杨印务有限公司</w:t>
      </w:r>
    </w:p>
    <w:p>
      <w:pPr>
        <w:numPr>
          <w:ilvl w:val="0"/>
          <w:numId w:val="3"/>
        </w:numPr>
        <w:rPr>
          <w:rFonts w:hint="eastAsia"/>
          <w:sz w:val="30"/>
          <w:szCs w:val="30"/>
        </w:rPr>
      </w:pPr>
      <w:r>
        <w:rPr>
          <w:rFonts w:hint="eastAsia"/>
          <w:sz w:val="30"/>
          <w:szCs w:val="30"/>
        </w:rPr>
        <w:t>溧阳市时代印刷有限公司</w:t>
      </w:r>
    </w:p>
    <w:p>
      <w:pPr>
        <w:numPr>
          <w:ilvl w:val="0"/>
          <w:numId w:val="3"/>
        </w:numPr>
        <w:rPr>
          <w:rFonts w:hint="eastAsia"/>
          <w:sz w:val="28"/>
          <w:szCs w:val="28"/>
        </w:rPr>
      </w:pPr>
      <w:r>
        <w:rPr>
          <w:rFonts w:hint="eastAsia"/>
          <w:sz w:val="28"/>
          <w:szCs w:val="28"/>
        </w:rPr>
        <w:t>常州东岗印务有限公司</w:t>
      </w:r>
    </w:p>
    <w:p>
      <w:pPr>
        <w:numPr>
          <w:ilvl w:val="0"/>
          <w:numId w:val="3"/>
        </w:numPr>
        <w:rPr>
          <w:rFonts w:hint="eastAsia"/>
          <w:sz w:val="28"/>
          <w:szCs w:val="28"/>
        </w:rPr>
      </w:pPr>
      <w:r>
        <w:rPr>
          <w:rFonts w:hint="eastAsia"/>
          <w:sz w:val="28"/>
          <w:szCs w:val="28"/>
        </w:rPr>
        <w:t>常州厚生印刷有限公司</w:t>
      </w:r>
    </w:p>
    <w:p>
      <w:pPr>
        <w:spacing w:line="360" w:lineRule="auto"/>
        <w:rPr>
          <w:rFonts w:hint="eastAsia" w:asciiTheme="minorEastAsia" w:hAnsiTheme="minorEastAsia" w:eastAsiaTheme="minorEastAsia" w:cstheme="minorEastAsia"/>
          <w:color w:val="auto"/>
          <w:sz w:val="21"/>
          <w:szCs w:val="21"/>
          <w:lang w:val="en-US" w:eastAsia="zh-CN"/>
        </w:rPr>
      </w:pPr>
    </w:p>
    <w:sectPr>
      <w:pgSz w:w="16838" w:h="11906" w:orient="landscape"/>
      <w:pgMar w:top="1797" w:right="1440" w:bottom="1797" w:left="144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_GB2312">
    <w:altName w:val="楷体"/>
    <w:panose1 w:val="02010609030101010101"/>
    <w:charset w:val="86"/>
    <w:family w:val="modern"/>
    <w:pitch w:val="default"/>
    <w:sig w:usb0="00000000" w:usb1="00000000" w:usb2="00000000" w:usb3="00000000" w:csb0="00040000" w:csb1="00000000"/>
  </w:font>
  <w:font w:name="仿宋_GB2312">
    <w:altName w:val="仿宋"/>
    <w:panose1 w:val="00000000000000000000"/>
    <w:charset w:val="86"/>
    <w:family w:val="modern"/>
    <w:pitch w:val="default"/>
    <w:sig w:usb0="00000000" w:usb1="00000000" w:usb2="00000000" w:usb3="00000000" w:csb0="00040000" w:csb1="00000000"/>
  </w:font>
  <w:font w:name="微软雅黑">
    <w:panose1 w:val="020B0503020204020204"/>
    <w:charset w:val="86"/>
    <w:family w:val="swiss"/>
    <w:pitch w:val="default"/>
    <w:sig w:usb0="80000287" w:usb1="2ACF3C50" w:usb2="00000016" w:usb3="00000000" w:csb0="0004001F"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33D2C8B"/>
    <w:multiLevelType w:val="singleLevel"/>
    <w:tmpl w:val="333D2C8B"/>
    <w:lvl w:ilvl="0" w:tentative="0">
      <w:start w:val="2"/>
      <w:numFmt w:val="decimal"/>
      <w:suff w:val="nothing"/>
      <w:lvlText w:val="%1、"/>
      <w:lvlJc w:val="left"/>
    </w:lvl>
  </w:abstractNum>
  <w:abstractNum w:abstractNumId="1">
    <w:nsid w:val="54B9154F"/>
    <w:multiLevelType w:val="singleLevel"/>
    <w:tmpl w:val="54B9154F"/>
    <w:lvl w:ilvl="0" w:tentative="0">
      <w:start w:val="5"/>
      <w:numFmt w:val="chineseCounting"/>
      <w:suff w:val="nothing"/>
      <w:lvlText w:val="%1、"/>
      <w:lvlJc w:val="left"/>
      <w:rPr>
        <w:rFonts w:hint="eastAsia"/>
      </w:rPr>
    </w:lvl>
  </w:abstractNum>
  <w:abstractNum w:abstractNumId="2">
    <w:nsid w:val="6C124E7F"/>
    <w:multiLevelType w:val="multilevel"/>
    <w:tmpl w:val="6C124E7F"/>
    <w:lvl w:ilvl="0" w:tentative="0">
      <w:start w:val="1"/>
      <w:numFmt w:val="decimal"/>
      <w:lvlText w:val="%1."/>
      <w:lvlJc w:val="left"/>
      <w:pPr>
        <w:tabs>
          <w:tab w:val="left" w:pos="360"/>
        </w:tabs>
        <w:ind w:left="360" w:hanging="360"/>
      </w:pPr>
      <w:rPr>
        <w:rFonts w:hint="default"/>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val="0"/>
  <w:bordersDoNotSurroundFooter w:val="0"/>
  <w:documentProtection w:enforcement="0"/>
  <w:defaultTabStop w:val="420"/>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UzZWUxZWUwOWM3NTBjYTNkNjNlMjY4OTVkODY2ZjkifQ=="/>
  </w:docVars>
  <w:rsids>
    <w:rsidRoot w:val="00371285"/>
    <w:rsid w:val="000B44D3"/>
    <w:rsid w:val="00151FA2"/>
    <w:rsid w:val="0029078E"/>
    <w:rsid w:val="00371285"/>
    <w:rsid w:val="00390CE0"/>
    <w:rsid w:val="0067281F"/>
    <w:rsid w:val="00736462"/>
    <w:rsid w:val="008C7323"/>
    <w:rsid w:val="009272D1"/>
    <w:rsid w:val="009A7605"/>
    <w:rsid w:val="00A42EF1"/>
    <w:rsid w:val="00C02BA4"/>
    <w:rsid w:val="010F6B06"/>
    <w:rsid w:val="011307B7"/>
    <w:rsid w:val="011A4281"/>
    <w:rsid w:val="011B2BDB"/>
    <w:rsid w:val="01401F5A"/>
    <w:rsid w:val="01D7223D"/>
    <w:rsid w:val="01FD0A13"/>
    <w:rsid w:val="024D73DA"/>
    <w:rsid w:val="03294370"/>
    <w:rsid w:val="032A1114"/>
    <w:rsid w:val="03896081"/>
    <w:rsid w:val="03AB00E0"/>
    <w:rsid w:val="04766210"/>
    <w:rsid w:val="05060021"/>
    <w:rsid w:val="051A51B8"/>
    <w:rsid w:val="05EE781B"/>
    <w:rsid w:val="07332BBE"/>
    <w:rsid w:val="077634E6"/>
    <w:rsid w:val="077F3B2C"/>
    <w:rsid w:val="07CE2A79"/>
    <w:rsid w:val="07F615C4"/>
    <w:rsid w:val="086C08C7"/>
    <w:rsid w:val="08B71158"/>
    <w:rsid w:val="08CA48B7"/>
    <w:rsid w:val="0A9C112A"/>
    <w:rsid w:val="0B280D27"/>
    <w:rsid w:val="0C07479C"/>
    <w:rsid w:val="0C19208B"/>
    <w:rsid w:val="0CDC4713"/>
    <w:rsid w:val="0D5E7034"/>
    <w:rsid w:val="0DBE2477"/>
    <w:rsid w:val="0DFC545B"/>
    <w:rsid w:val="1012241A"/>
    <w:rsid w:val="10272D84"/>
    <w:rsid w:val="10325930"/>
    <w:rsid w:val="10C43CA0"/>
    <w:rsid w:val="10D26947"/>
    <w:rsid w:val="11477ACA"/>
    <w:rsid w:val="11EA2541"/>
    <w:rsid w:val="12AC3CDE"/>
    <w:rsid w:val="133236CD"/>
    <w:rsid w:val="13330B7C"/>
    <w:rsid w:val="137D3E3D"/>
    <w:rsid w:val="13D50C28"/>
    <w:rsid w:val="141259D8"/>
    <w:rsid w:val="144E09DA"/>
    <w:rsid w:val="14533CFC"/>
    <w:rsid w:val="1460313F"/>
    <w:rsid w:val="14727D77"/>
    <w:rsid w:val="159E73B2"/>
    <w:rsid w:val="161A3A02"/>
    <w:rsid w:val="16996D3A"/>
    <w:rsid w:val="16B47C7B"/>
    <w:rsid w:val="16EA73AF"/>
    <w:rsid w:val="17525E5B"/>
    <w:rsid w:val="17B8055E"/>
    <w:rsid w:val="1853777A"/>
    <w:rsid w:val="18B26162"/>
    <w:rsid w:val="18B951CD"/>
    <w:rsid w:val="18CF40BB"/>
    <w:rsid w:val="197366D2"/>
    <w:rsid w:val="1A5F36A8"/>
    <w:rsid w:val="1A670552"/>
    <w:rsid w:val="1A6D0A3B"/>
    <w:rsid w:val="1AA17AB6"/>
    <w:rsid w:val="1AA77DE7"/>
    <w:rsid w:val="1AFF3AF2"/>
    <w:rsid w:val="1B18476D"/>
    <w:rsid w:val="1B33348D"/>
    <w:rsid w:val="1BE23CC2"/>
    <w:rsid w:val="1C5376A5"/>
    <w:rsid w:val="1DD7685B"/>
    <w:rsid w:val="1E115BF9"/>
    <w:rsid w:val="1E1E4F79"/>
    <w:rsid w:val="1E31642E"/>
    <w:rsid w:val="1EA15D4A"/>
    <w:rsid w:val="1EA47B74"/>
    <w:rsid w:val="1EF02DBA"/>
    <w:rsid w:val="1F8A4368"/>
    <w:rsid w:val="20A51569"/>
    <w:rsid w:val="21770B16"/>
    <w:rsid w:val="21F1637B"/>
    <w:rsid w:val="22246978"/>
    <w:rsid w:val="229E2B2D"/>
    <w:rsid w:val="23601A03"/>
    <w:rsid w:val="236256C7"/>
    <w:rsid w:val="23691FEF"/>
    <w:rsid w:val="23E55549"/>
    <w:rsid w:val="26F045EC"/>
    <w:rsid w:val="27060F32"/>
    <w:rsid w:val="27153F9C"/>
    <w:rsid w:val="28216DCD"/>
    <w:rsid w:val="2899100C"/>
    <w:rsid w:val="28D443D5"/>
    <w:rsid w:val="295764EC"/>
    <w:rsid w:val="29813EC3"/>
    <w:rsid w:val="298E5737"/>
    <w:rsid w:val="29D167DD"/>
    <w:rsid w:val="2A2F4D15"/>
    <w:rsid w:val="2A4E3745"/>
    <w:rsid w:val="2BAD4C21"/>
    <w:rsid w:val="2BBC21F5"/>
    <w:rsid w:val="2BE957A8"/>
    <w:rsid w:val="2C1248C4"/>
    <w:rsid w:val="2C355015"/>
    <w:rsid w:val="2DBF43FD"/>
    <w:rsid w:val="2DD2723B"/>
    <w:rsid w:val="2DE219D5"/>
    <w:rsid w:val="2DF92F18"/>
    <w:rsid w:val="2E397201"/>
    <w:rsid w:val="2E986E20"/>
    <w:rsid w:val="2EA51A88"/>
    <w:rsid w:val="2EB31DF1"/>
    <w:rsid w:val="2EEB433A"/>
    <w:rsid w:val="2F051706"/>
    <w:rsid w:val="2F4822A1"/>
    <w:rsid w:val="2FEB44AD"/>
    <w:rsid w:val="301A5FED"/>
    <w:rsid w:val="304257A1"/>
    <w:rsid w:val="30A13470"/>
    <w:rsid w:val="30E262DA"/>
    <w:rsid w:val="31496359"/>
    <w:rsid w:val="314B58D3"/>
    <w:rsid w:val="316E44D4"/>
    <w:rsid w:val="318F3F8A"/>
    <w:rsid w:val="31E34229"/>
    <w:rsid w:val="32563B7C"/>
    <w:rsid w:val="328E7AB4"/>
    <w:rsid w:val="329C6C58"/>
    <w:rsid w:val="32D36433"/>
    <w:rsid w:val="33843BD6"/>
    <w:rsid w:val="339F26E3"/>
    <w:rsid w:val="342D3D10"/>
    <w:rsid w:val="348B07E3"/>
    <w:rsid w:val="34D77F85"/>
    <w:rsid w:val="34FD3E2A"/>
    <w:rsid w:val="35020F66"/>
    <w:rsid w:val="351A57D2"/>
    <w:rsid w:val="354C5AE1"/>
    <w:rsid w:val="35D435F2"/>
    <w:rsid w:val="35DD19AB"/>
    <w:rsid w:val="36931E48"/>
    <w:rsid w:val="373830F8"/>
    <w:rsid w:val="37667143"/>
    <w:rsid w:val="37B144B7"/>
    <w:rsid w:val="38871F9A"/>
    <w:rsid w:val="39CA1ECD"/>
    <w:rsid w:val="3A077BFE"/>
    <w:rsid w:val="3A093BB7"/>
    <w:rsid w:val="3AA351A2"/>
    <w:rsid w:val="3B304812"/>
    <w:rsid w:val="3B76506A"/>
    <w:rsid w:val="3B871F58"/>
    <w:rsid w:val="3BB35239"/>
    <w:rsid w:val="3BB727E0"/>
    <w:rsid w:val="3C14792D"/>
    <w:rsid w:val="3C6F136A"/>
    <w:rsid w:val="3D2A34E3"/>
    <w:rsid w:val="3D4420CE"/>
    <w:rsid w:val="3D504B4B"/>
    <w:rsid w:val="3D516CC2"/>
    <w:rsid w:val="3D7109F3"/>
    <w:rsid w:val="3DB071E2"/>
    <w:rsid w:val="3DE25B6C"/>
    <w:rsid w:val="3E270999"/>
    <w:rsid w:val="3EA13F98"/>
    <w:rsid w:val="3EE37DED"/>
    <w:rsid w:val="3F0A7BA9"/>
    <w:rsid w:val="3FFC1019"/>
    <w:rsid w:val="403A1C8F"/>
    <w:rsid w:val="406C796F"/>
    <w:rsid w:val="407A208B"/>
    <w:rsid w:val="41017294"/>
    <w:rsid w:val="41384420"/>
    <w:rsid w:val="42714D0C"/>
    <w:rsid w:val="42E976FF"/>
    <w:rsid w:val="43C91440"/>
    <w:rsid w:val="444D11B5"/>
    <w:rsid w:val="44521743"/>
    <w:rsid w:val="44F02DB6"/>
    <w:rsid w:val="451E1B7F"/>
    <w:rsid w:val="46625D91"/>
    <w:rsid w:val="46831D13"/>
    <w:rsid w:val="46A96670"/>
    <w:rsid w:val="46B92347"/>
    <w:rsid w:val="46F4623A"/>
    <w:rsid w:val="484E1A14"/>
    <w:rsid w:val="48E45E00"/>
    <w:rsid w:val="48FB50C9"/>
    <w:rsid w:val="49734F43"/>
    <w:rsid w:val="498E392B"/>
    <w:rsid w:val="499D167C"/>
    <w:rsid w:val="49CC495B"/>
    <w:rsid w:val="49EB7B56"/>
    <w:rsid w:val="4A1C4FB2"/>
    <w:rsid w:val="4A29217E"/>
    <w:rsid w:val="4AEE4D1D"/>
    <w:rsid w:val="4B684803"/>
    <w:rsid w:val="4BBA5026"/>
    <w:rsid w:val="4CE92A73"/>
    <w:rsid w:val="4D9F5597"/>
    <w:rsid w:val="4E066F36"/>
    <w:rsid w:val="4E80459D"/>
    <w:rsid w:val="4EA94BE6"/>
    <w:rsid w:val="4F0911D6"/>
    <w:rsid w:val="4F8F5786"/>
    <w:rsid w:val="4F9D5D96"/>
    <w:rsid w:val="4FC60419"/>
    <w:rsid w:val="4FF057C0"/>
    <w:rsid w:val="4FFD3F47"/>
    <w:rsid w:val="50464B9E"/>
    <w:rsid w:val="50BA41A4"/>
    <w:rsid w:val="51266D2E"/>
    <w:rsid w:val="51B74B0D"/>
    <w:rsid w:val="525D25F7"/>
    <w:rsid w:val="528F4033"/>
    <w:rsid w:val="52D44943"/>
    <w:rsid w:val="52D528A0"/>
    <w:rsid w:val="52D53646"/>
    <w:rsid w:val="538232D9"/>
    <w:rsid w:val="53AA2DF2"/>
    <w:rsid w:val="53AE40CE"/>
    <w:rsid w:val="540C64A0"/>
    <w:rsid w:val="549C48B0"/>
    <w:rsid w:val="54A57E25"/>
    <w:rsid w:val="55097B6F"/>
    <w:rsid w:val="550C22D4"/>
    <w:rsid w:val="552C0336"/>
    <w:rsid w:val="553F3346"/>
    <w:rsid w:val="55BA1450"/>
    <w:rsid w:val="55E64A62"/>
    <w:rsid w:val="56195233"/>
    <w:rsid w:val="562355CA"/>
    <w:rsid w:val="566729EC"/>
    <w:rsid w:val="56694C24"/>
    <w:rsid w:val="56811F6E"/>
    <w:rsid w:val="570E100C"/>
    <w:rsid w:val="578D5B30"/>
    <w:rsid w:val="57A56C62"/>
    <w:rsid w:val="58BA168A"/>
    <w:rsid w:val="5931434F"/>
    <w:rsid w:val="5A284CF6"/>
    <w:rsid w:val="5ADA7E9F"/>
    <w:rsid w:val="5B74291D"/>
    <w:rsid w:val="5BA42E91"/>
    <w:rsid w:val="5C304876"/>
    <w:rsid w:val="5C7506F6"/>
    <w:rsid w:val="5CA5725E"/>
    <w:rsid w:val="5D2053B1"/>
    <w:rsid w:val="5D460700"/>
    <w:rsid w:val="5DBA764C"/>
    <w:rsid w:val="5DCE1B5F"/>
    <w:rsid w:val="5E1017EF"/>
    <w:rsid w:val="5E196F30"/>
    <w:rsid w:val="5E237E3D"/>
    <w:rsid w:val="5E99216C"/>
    <w:rsid w:val="5E9D190F"/>
    <w:rsid w:val="5EB32EE1"/>
    <w:rsid w:val="5EE7371E"/>
    <w:rsid w:val="5F0E6369"/>
    <w:rsid w:val="5F1B13FF"/>
    <w:rsid w:val="5F2569C1"/>
    <w:rsid w:val="5FBF3243"/>
    <w:rsid w:val="605D3490"/>
    <w:rsid w:val="60600E46"/>
    <w:rsid w:val="60781311"/>
    <w:rsid w:val="609F3719"/>
    <w:rsid w:val="60A26AC6"/>
    <w:rsid w:val="61DE38B3"/>
    <w:rsid w:val="61FA22A3"/>
    <w:rsid w:val="6299063F"/>
    <w:rsid w:val="62CC29E8"/>
    <w:rsid w:val="62E713AB"/>
    <w:rsid w:val="63693001"/>
    <w:rsid w:val="63922088"/>
    <w:rsid w:val="65063388"/>
    <w:rsid w:val="653D3023"/>
    <w:rsid w:val="66173418"/>
    <w:rsid w:val="66741ACB"/>
    <w:rsid w:val="66AA2E1B"/>
    <w:rsid w:val="66C56829"/>
    <w:rsid w:val="678C0651"/>
    <w:rsid w:val="67993099"/>
    <w:rsid w:val="67DF4D46"/>
    <w:rsid w:val="68295F16"/>
    <w:rsid w:val="6A7C437B"/>
    <w:rsid w:val="6A861795"/>
    <w:rsid w:val="6A9C6397"/>
    <w:rsid w:val="6B425E46"/>
    <w:rsid w:val="6B9B71D6"/>
    <w:rsid w:val="6C2C195B"/>
    <w:rsid w:val="6C4433CA"/>
    <w:rsid w:val="6C644D1E"/>
    <w:rsid w:val="6C8432F3"/>
    <w:rsid w:val="6CCD67AF"/>
    <w:rsid w:val="6D257422"/>
    <w:rsid w:val="6DCF0194"/>
    <w:rsid w:val="6E0B0643"/>
    <w:rsid w:val="6F183579"/>
    <w:rsid w:val="702F035D"/>
    <w:rsid w:val="70C1323B"/>
    <w:rsid w:val="71193268"/>
    <w:rsid w:val="712A4213"/>
    <w:rsid w:val="715710BE"/>
    <w:rsid w:val="71A072F4"/>
    <w:rsid w:val="71A52B5D"/>
    <w:rsid w:val="71FF5F88"/>
    <w:rsid w:val="72780889"/>
    <w:rsid w:val="72E007C3"/>
    <w:rsid w:val="72E052DA"/>
    <w:rsid w:val="73103E92"/>
    <w:rsid w:val="731E30F5"/>
    <w:rsid w:val="73531B88"/>
    <w:rsid w:val="73883FE1"/>
    <w:rsid w:val="73AE3789"/>
    <w:rsid w:val="73E536E4"/>
    <w:rsid w:val="740E1AB6"/>
    <w:rsid w:val="742F29E3"/>
    <w:rsid w:val="747B3073"/>
    <w:rsid w:val="749A08C4"/>
    <w:rsid w:val="74D86780"/>
    <w:rsid w:val="758F152B"/>
    <w:rsid w:val="75953A15"/>
    <w:rsid w:val="759B7AB6"/>
    <w:rsid w:val="761E5CF3"/>
    <w:rsid w:val="76341F78"/>
    <w:rsid w:val="76F81981"/>
    <w:rsid w:val="778A472A"/>
    <w:rsid w:val="77960197"/>
    <w:rsid w:val="79185E91"/>
    <w:rsid w:val="79601F58"/>
    <w:rsid w:val="79CD6A78"/>
    <w:rsid w:val="79D11B6F"/>
    <w:rsid w:val="7A2B6466"/>
    <w:rsid w:val="7AE75F94"/>
    <w:rsid w:val="7AEF59DC"/>
    <w:rsid w:val="7B18283E"/>
    <w:rsid w:val="7BBD4F47"/>
    <w:rsid w:val="7C1903CF"/>
    <w:rsid w:val="7C2B6171"/>
    <w:rsid w:val="7C430ED7"/>
    <w:rsid w:val="7C905E22"/>
    <w:rsid w:val="7D8B70AB"/>
    <w:rsid w:val="7D9341B1"/>
    <w:rsid w:val="7DB775BA"/>
    <w:rsid w:val="7DF9716E"/>
    <w:rsid w:val="7E047130"/>
    <w:rsid w:val="7ECB45A1"/>
    <w:rsid w:val="7F3F4597"/>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semiHidden="0" w:name="annotation text"/>
    <w:lsdException w:qFormat="1" w:unhideWhenUsed="0" w:uiPriority="0"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semiHidden="0"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楷体_GB2312" w:cs="Times New Roman"/>
      <w:kern w:val="2"/>
      <w:sz w:val="26"/>
      <w:szCs w:val="20"/>
      <w:lang w:val="en-US" w:eastAsia="zh-CN" w:bidi="ar-SA"/>
    </w:rPr>
  </w:style>
  <w:style w:type="character" w:default="1" w:styleId="8">
    <w:name w:val="Default Paragraph Font"/>
    <w:unhideWhenUsed/>
    <w:qFormat/>
    <w:uiPriority w:val="1"/>
  </w:style>
  <w:style w:type="table" w:default="1" w:styleId="7">
    <w:name w:val="Normal Table"/>
    <w:unhideWhenUsed/>
    <w:qFormat/>
    <w:uiPriority w:val="99"/>
    <w:tblPr>
      <w:tblLayout w:type="fixed"/>
      <w:tblCellMar>
        <w:top w:w="0" w:type="dxa"/>
        <w:left w:w="108" w:type="dxa"/>
        <w:bottom w:w="0" w:type="dxa"/>
        <w:right w:w="108" w:type="dxa"/>
      </w:tblCellMar>
    </w:tblPr>
  </w:style>
  <w:style w:type="paragraph" w:styleId="2">
    <w:name w:val="Body Text Indent"/>
    <w:basedOn w:val="1"/>
    <w:qFormat/>
    <w:uiPriority w:val="0"/>
    <w:pPr>
      <w:ind w:firstLine="640" w:firstLineChars="200"/>
    </w:pPr>
    <w:rPr>
      <w:rFonts w:ascii="仿宋_GB2312" w:hAnsi="Arial" w:eastAsia="仿宋_GB2312"/>
      <w:kern w:val="0"/>
      <w:sz w:val="32"/>
      <w:szCs w:val="32"/>
    </w:rPr>
  </w:style>
  <w:style w:type="paragraph" w:styleId="3">
    <w:name w:val="annotation text"/>
    <w:basedOn w:val="1"/>
    <w:unhideWhenUsed/>
    <w:qFormat/>
    <w:uiPriority w:val="99"/>
    <w:pPr>
      <w:jc w:val="left"/>
    </w:pPr>
  </w:style>
  <w:style w:type="paragraph" w:styleId="4">
    <w:name w:val="footer"/>
    <w:basedOn w:val="1"/>
    <w:qFormat/>
    <w:uiPriority w:val="0"/>
    <w:pPr>
      <w:tabs>
        <w:tab w:val="center" w:pos="4153"/>
        <w:tab w:val="right" w:pos="8306"/>
      </w:tabs>
      <w:snapToGrid w:val="0"/>
      <w:jc w:val="left"/>
    </w:pPr>
    <w:rPr>
      <w:sz w:val="18"/>
      <w:szCs w:val="18"/>
    </w:rPr>
  </w:style>
  <w:style w:type="paragraph" w:styleId="5">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6">
    <w:name w:val="Normal (Web)"/>
    <w:basedOn w:val="1"/>
    <w:unhideWhenUsed/>
    <w:qFormat/>
    <w:uiPriority w:val="99"/>
    <w:pPr>
      <w:spacing w:before="100" w:beforeAutospacing="1" w:after="100" w:afterAutospacing="1"/>
      <w:ind w:left="0" w:right="0"/>
      <w:jc w:val="left"/>
    </w:pPr>
    <w:rPr>
      <w:kern w:val="0"/>
      <w:sz w:val="24"/>
      <w:lang w:val="en-US" w:eastAsia="zh-CN" w:bidi="ar"/>
    </w:rPr>
  </w:style>
  <w:style w:type="character" w:styleId="9">
    <w:name w:val="FollowedHyperlink"/>
    <w:basedOn w:val="8"/>
    <w:unhideWhenUsed/>
    <w:qFormat/>
    <w:uiPriority w:val="99"/>
    <w:rPr>
      <w:color w:val="333333"/>
      <w:u w:val="none"/>
    </w:rPr>
  </w:style>
  <w:style w:type="character" w:styleId="10">
    <w:name w:val="Hyperlink"/>
    <w:basedOn w:val="8"/>
    <w:unhideWhenUsed/>
    <w:qFormat/>
    <w:uiPriority w:val="99"/>
    <w:rPr>
      <w:color w:val="333333"/>
      <w:u w:val="none"/>
    </w:rPr>
  </w:style>
  <w:style w:type="paragraph" w:customStyle="1" w:styleId="11">
    <w:name w:val="Default"/>
    <w:qFormat/>
    <w:uiPriority w:val="99"/>
    <w:pPr>
      <w:widowControl w:val="0"/>
      <w:autoSpaceDE w:val="0"/>
      <w:autoSpaceDN w:val="0"/>
      <w:adjustRightInd w:val="0"/>
    </w:pPr>
    <w:rPr>
      <w:rFonts w:ascii="宋体" w:hAnsi="Calibri" w:eastAsia="宋体" w:cs="宋体"/>
      <w:color w:val="000000"/>
      <w:sz w:val="24"/>
      <w:szCs w:val="24"/>
      <w:lang w:val="en-US" w:eastAsia="zh-CN" w:bidi="ar-SA"/>
    </w:rPr>
  </w:style>
  <w:style w:type="character" w:customStyle="1" w:styleId="12">
    <w:name w:val="item-name2"/>
    <w:basedOn w:val="8"/>
    <w:qFormat/>
    <w:uiPriority w:val="0"/>
  </w:style>
  <w:style w:type="character" w:customStyle="1" w:styleId="13">
    <w:name w:val="item-name1"/>
    <w:basedOn w:val="8"/>
    <w:qFormat/>
    <w:uiPriority w:val="0"/>
  </w:style>
  <w:style w:type="character" w:customStyle="1" w:styleId="14">
    <w:name w:val="pubdate-day"/>
    <w:basedOn w:val="8"/>
    <w:qFormat/>
    <w:uiPriority w:val="0"/>
    <w:rPr>
      <w:rFonts w:hint="eastAsia" w:ascii="微软雅黑" w:hAnsi="微软雅黑" w:eastAsia="微软雅黑" w:cs="微软雅黑"/>
      <w:color w:val="333333"/>
      <w:sz w:val="21"/>
      <w:szCs w:val="21"/>
      <w:shd w:val="clear" w:color="auto" w:fill="FFFFFF"/>
    </w:rPr>
  </w:style>
  <w:style w:type="character" w:customStyle="1" w:styleId="15">
    <w:name w:val="pubdate-month"/>
    <w:basedOn w:val="8"/>
    <w:qFormat/>
    <w:uiPriority w:val="0"/>
    <w:rPr>
      <w:rFonts w:ascii="微软雅黑" w:hAnsi="微软雅黑" w:eastAsia="微软雅黑" w:cs="微软雅黑"/>
      <w:color w:val="FFFFFF"/>
      <w:sz w:val="30"/>
      <w:szCs w:val="30"/>
    </w:rPr>
  </w:style>
  <w:style w:type="character" w:customStyle="1" w:styleId="16">
    <w:name w:val="item-name"/>
    <w:basedOn w:val="8"/>
    <w:qFormat/>
    <w:uiPriority w:val="0"/>
  </w:style>
  <w:style w:type="character" w:customStyle="1" w:styleId="17">
    <w:name w:val="item-name3"/>
    <w:basedOn w:val="8"/>
    <w:qFormat/>
    <w:uiPriority w:val="0"/>
  </w:style>
  <w:style w:type="character" w:customStyle="1" w:styleId="18">
    <w:name w:val="font31"/>
    <w:basedOn w:val="8"/>
    <w:qFormat/>
    <w:uiPriority w:val="0"/>
    <w:rPr>
      <w:rFonts w:hint="eastAsia" w:ascii="宋体" w:hAnsi="宋体" w:eastAsia="宋体" w:cs="宋体"/>
      <w:color w:val="000000"/>
      <w:sz w:val="21"/>
      <w:szCs w:val="21"/>
      <w:u w:val="single"/>
    </w:rPr>
  </w:style>
  <w:style w:type="character" w:customStyle="1" w:styleId="19">
    <w:name w:val="font41"/>
    <w:basedOn w:val="8"/>
    <w:qFormat/>
    <w:uiPriority w:val="0"/>
    <w:rPr>
      <w:rFonts w:hint="eastAsia" w:ascii="宋体" w:hAnsi="宋体" w:eastAsia="宋体" w:cs="宋体"/>
      <w:color w:val="000000"/>
      <w:sz w:val="21"/>
      <w:szCs w:val="21"/>
      <w:u w:val="non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Template>
  <Company>Microsoft</Company>
  <Pages>6</Pages>
  <Words>2183</Words>
  <Characters>2301</Characters>
  <Lines>11</Lines>
  <Paragraphs>3</Paragraphs>
  <TotalTime>2</TotalTime>
  <ScaleCrop>false</ScaleCrop>
  <LinksUpToDate>false</LinksUpToDate>
  <CharactersWithSpaces>2638</CharactersWithSpaces>
  <Application>WPS Office_11.1.0.9021_F1E327BC-269C-435d-A152-05C5408002CA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2019-01-04T02:33:00Z</dcterms:created>
  <dc:creator>Administrator</dc:creator>
  <cp:lastModifiedBy>Achilles1423656765</cp:lastModifiedBy>
  <cp:lastPrinted>2019-03-06T01:07:00Z</cp:lastPrinted>
  <dcterms:modified xsi:type="dcterms:W3CDTF">2022-05-12T00:52:32Z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2052-11.1.0.9021</vt:lpwstr>
  </property>
  <property fmtid="{D5CDD505-2E9C-101B-9397-08002B2CF9AE}" pid="3" name="ICV">
    <vt:lpwstr>005BD88AB47044BA84E42CE3AB3D1E8C</vt:lpwstr>
  </property>
</Properties>
</file>